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5A71" w:rsidRDefault="00A54499">
      <w:pPr>
        <w:pStyle w:val="a3"/>
        <w:jc w:val="center"/>
      </w:pPr>
      <w:r>
        <w:t>Қазақстан</w:t>
      </w:r>
      <w:r>
        <w:t xml:space="preserve"> Республикасы Білім және ғылым Министрлігі</w:t>
      </w:r>
    </w:p>
    <w:p w:rsidR="00865A71" w:rsidRDefault="00865A71">
      <w:pPr>
        <w:pStyle w:val="a3"/>
      </w:pPr>
    </w:p>
    <w:p w:rsidR="00865A71" w:rsidRDefault="00A54499">
      <w:pPr>
        <w:pStyle w:val="a3"/>
        <w:jc w:val="center"/>
      </w:pPr>
      <w:r>
        <w:t>Д.Серікбаев атындағы ШҚТУ</w:t>
      </w:r>
    </w:p>
    <w:p w:rsidR="00865A71" w:rsidRDefault="00865A71">
      <w:pPr>
        <w:pStyle w:val="a3"/>
      </w:pPr>
    </w:p>
    <w:p w:rsidR="00865A71" w:rsidRDefault="00865A71">
      <w:pPr>
        <w:pStyle w:val="a3"/>
      </w:pPr>
    </w:p>
    <w:p w:rsidR="00865A71" w:rsidRDefault="00A54499">
      <w:pPr>
        <w:pStyle w:val="a3"/>
        <w:ind w:left="6100"/>
      </w:pPr>
      <w:r>
        <w:t>БЕКІТЕМІН:</w:t>
      </w:r>
    </w:p>
    <w:p w:rsidR="00865A71" w:rsidRDefault="00A54499">
      <w:pPr>
        <w:pStyle w:val="a3"/>
        <w:ind w:left="6100"/>
      </w:pPr>
      <w:r>
        <w:t>ЖТҒМ деканы:</w:t>
      </w:r>
    </w:p>
    <w:p w:rsidR="00865A71" w:rsidRDefault="00A54499">
      <w:pPr>
        <w:pStyle w:val="a3"/>
        <w:ind w:left="6100"/>
      </w:pPr>
      <w:r>
        <w:t>_____________ Амралинова Б.Б.</w:t>
      </w:r>
    </w:p>
    <w:p w:rsidR="00865A71" w:rsidRDefault="00A54499">
      <w:pPr>
        <w:pStyle w:val="a3"/>
        <w:ind w:left="6100"/>
      </w:pPr>
      <w:r>
        <w:t>_____________2021 ж.</w:t>
      </w:r>
    </w:p>
    <w:p w:rsidR="00865A71" w:rsidRDefault="00865A71">
      <w:pPr>
        <w:pStyle w:val="a3"/>
      </w:pPr>
    </w:p>
    <w:p w:rsidR="00865A71" w:rsidRDefault="00865A71">
      <w:pPr>
        <w:pStyle w:val="a3"/>
      </w:pPr>
    </w:p>
    <w:p w:rsidR="00865A71" w:rsidRDefault="00865A71">
      <w:pPr>
        <w:pStyle w:val="a3"/>
      </w:pPr>
    </w:p>
    <w:p w:rsidR="00865A71" w:rsidRDefault="00865A71">
      <w:pPr>
        <w:pStyle w:val="a3"/>
      </w:pPr>
    </w:p>
    <w:p w:rsidR="00865A71" w:rsidRDefault="00A54499">
      <w:pPr>
        <w:pStyle w:val="a3"/>
        <w:jc w:val="center"/>
      </w:pPr>
      <w:r>
        <w:rPr>
          <w:b/>
        </w:rPr>
        <w:t>ЕРЕКШЕ ҚОРҒАЛАТЫН ТАБИҒАТ АЙМАҚТАРЫ</w:t>
      </w:r>
    </w:p>
    <w:p w:rsidR="00865A71" w:rsidRDefault="00A54499">
      <w:pPr>
        <w:pStyle w:val="a3"/>
        <w:jc w:val="center"/>
      </w:pPr>
      <w:r>
        <w:t>Жұмыс оқу бағдарламасы (силлабус)</w:t>
      </w:r>
    </w:p>
    <w:p w:rsidR="00865A71" w:rsidRDefault="00865A71">
      <w:pPr>
        <w:pStyle w:val="a3"/>
      </w:pPr>
    </w:p>
    <w:p w:rsidR="00865A71" w:rsidRDefault="00865A71">
      <w:pPr>
        <w:pStyle w:val="a3"/>
      </w:pPr>
    </w:p>
    <w:p w:rsidR="00865A71" w:rsidRDefault="00865A71">
      <w:pPr>
        <w:pStyle w:val="a3"/>
      </w:pPr>
    </w:p>
    <w:p w:rsidR="00865A71" w:rsidRDefault="00865A71">
      <w:pPr>
        <w:pStyle w:val="a3"/>
      </w:pPr>
    </w:p>
    <w:p w:rsidR="00865A71" w:rsidRDefault="00A54499">
      <w:pPr>
        <w:pStyle w:val="a3"/>
      </w:pPr>
      <w:r>
        <w:t xml:space="preserve">Білім беру </w:t>
      </w:r>
      <w:r>
        <w:t>бағдарламасы: 7M08301 Орман ресурстары және орман шаруашылығы</w:t>
      </w:r>
    </w:p>
    <w:p w:rsidR="00865A71" w:rsidRDefault="00A54499">
      <w:pPr>
        <w:pStyle w:val="a3"/>
      </w:pPr>
      <w:r>
        <w:t>Пәндерінің коды: OOPT 6306</w:t>
      </w:r>
    </w:p>
    <w:p w:rsidR="00865A71" w:rsidRDefault="00A54499">
      <w:pPr>
        <w:pStyle w:val="a3"/>
      </w:pPr>
      <w:r>
        <w:t>Кредиттер саны: 6</w:t>
      </w:r>
    </w:p>
    <w:p w:rsidR="00865A71" w:rsidRDefault="00A54499">
      <w:pPr>
        <w:pStyle w:val="a3"/>
      </w:pPr>
      <w:r>
        <w:t>Цикл: КП</w:t>
      </w:r>
    </w:p>
    <w:p w:rsidR="00865A71" w:rsidRDefault="00A54499">
      <w:pPr>
        <w:pStyle w:val="a3"/>
      </w:pPr>
      <w:r>
        <w:t>Компонент: ТК</w:t>
      </w:r>
    </w:p>
    <w:p w:rsidR="00865A71" w:rsidRDefault="00865A71">
      <w:pPr>
        <w:pStyle w:val="a3"/>
      </w:pPr>
    </w:p>
    <w:p w:rsidR="00865A71" w:rsidRDefault="00865A71">
      <w:pPr>
        <w:pStyle w:val="a3"/>
      </w:pPr>
    </w:p>
    <w:p w:rsidR="00865A71" w:rsidRDefault="00865A71">
      <w:pPr>
        <w:pStyle w:val="a3"/>
      </w:pPr>
    </w:p>
    <w:p w:rsidR="00865A71" w:rsidRDefault="00865A71">
      <w:pPr>
        <w:pStyle w:val="a3"/>
      </w:pPr>
    </w:p>
    <w:p w:rsidR="00865A71" w:rsidRDefault="00865A71">
      <w:pPr>
        <w:pStyle w:val="a3"/>
      </w:pPr>
    </w:p>
    <w:p w:rsidR="00865A71" w:rsidRDefault="00865A71">
      <w:pPr>
        <w:pStyle w:val="a3"/>
      </w:pPr>
    </w:p>
    <w:p w:rsidR="00865A71" w:rsidRDefault="00865A71">
      <w:pPr>
        <w:pStyle w:val="a3"/>
      </w:pPr>
    </w:p>
    <w:p w:rsidR="00865A71" w:rsidRDefault="00865A71">
      <w:pPr>
        <w:pStyle w:val="a3"/>
      </w:pPr>
    </w:p>
    <w:p w:rsidR="00865A71" w:rsidRDefault="00865A71">
      <w:pPr>
        <w:pStyle w:val="a3"/>
      </w:pPr>
    </w:p>
    <w:p w:rsidR="00865A71" w:rsidRDefault="00865A71">
      <w:pPr>
        <w:pStyle w:val="a3"/>
      </w:pPr>
    </w:p>
    <w:p w:rsidR="00865A71" w:rsidRDefault="00865A71">
      <w:pPr>
        <w:pStyle w:val="a3"/>
      </w:pPr>
    </w:p>
    <w:p w:rsidR="00865A71" w:rsidRDefault="00865A71">
      <w:pPr>
        <w:pStyle w:val="a3"/>
      </w:pPr>
    </w:p>
    <w:p w:rsidR="00865A71" w:rsidRDefault="00865A71">
      <w:pPr>
        <w:pStyle w:val="a3"/>
      </w:pPr>
    </w:p>
    <w:p w:rsidR="00865A71" w:rsidRDefault="00A54499">
      <w:pPr>
        <w:pStyle w:val="a3"/>
        <w:jc w:val="center"/>
      </w:pPr>
      <w:r>
        <w:t>Өскемен</w:t>
      </w:r>
      <w:r>
        <w:t>, 2021</w:t>
      </w:r>
      <w:r>
        <w:br w:type="page"/>
      </w:r>
    </w:p>
    <w:p w:rsidR="00865A71" w:rsidRDefault="00A54499">
      <w:pPr>
        <w:pStyle w:val="a3"/>
        <w:ind w:firstLine="567"/>
      </w:pPr>
      <w:r>
        <w:lastRenderedPageBreak/>
        <w:t xml:space="preserve">Кредиттік технология бойынша оқу процесін ұйымдастыру қағидалары (ҚР Білім және ғылым министрінің </w:t>
      </w:r>
      <w:r>
        <w:t>12.10.2018 ж. №563 бұйрығы), Білім беру бағдарламасы, жұмыс оқу жоспары, элективті пәндер каталогы, ҚР білім және ғылым министрлігінің 31.10.2018ж. №604 бұйрығымен бекітілген, жоғары білім берудің мемлекеттік жалпы білім беру стандарты негізінде "ЖТҒМ" жұм</w:t>
      </w:r>
      <w:r>
        <w:t>ыс оқу бағдарламасы (силлабус) мектепте жасалған.</w:t>
      </w:r>
    </w:p>
    <w:p w:rsidR="00865A71" w:rsidRDefault="00865A71">
      <w:pPr>
        <w:pStyle w:val="a3"/>
      </w:pPr>
    </w:p>
    <w:p w:rsidR="00865A71" w:rsidRDefault="00A54499">
      <w:pPr>
        <w:pStyle w:val="a3"/>
      </w:pPr>
      <w:r>
        <w:t>Мектептің оқу-әдістемелік кеңесімен мақұлданған</w:t>
      </w:r>
    </w:p>
    <w:p w:rsidR="00865A71" w:rsidRDefault="00865A71">
      <w:pPr>
        <w:pStyle w:val="a3"/>
      </w:pPr>
    </w:p>
    <w:p w:rsidR="00865A71" w:rsidRDefault="00A54499">
      <w:pPr>
        <w:pStyle w:val="a3"/>
        <w:tabs>
          <w:tab w:val="left" w:pos="6500"/>
        </w:tabs>
      </w:pPr>
      <w:r>
        <w:t>Төрағасы</w:t>
      </w:r>
      <w:r>
        <w:tab/>
        <w:t>ФИО</w:t>
      </w:r>
    </w:p>
    <w:p w:rsidR="00865A71" w:rsidRDefault="00A54499">
      <w:pPr>
        <w:pStyle w:val="a3"/>
      </w:pPr>
      <w:r>
        <w:t>Күні    00.00.2000 ж.   хаттама 00</w:t>
      </w:r>
    </w:p>
    <w:p w:rsidR="00865A71" w:rsidRDefault="00865A71">
      <w:pPr>
        <w:pStyle w:val="a3"/>
      </w:pPr>
    </w:p>
    <w:p w:rsidR="00865A71" w:rsidRDefault="00A54499">
      <w:pPr>
        <w:pStyle w:val="a3"/>
        <w:tabs>
          <w:tab w:val="left" w:pos="6500"/>
        </w:tabs>
        <w:ind w:left="6500" w:hanging="6500"/>
        <w:jc w:val="left"/>
      </w:pPr>
      <w:r>
        <w:t>Оқу бағдарламасының басшысы</w:t>
      </w:r>
      <w:r>
        <w:tab/>
        <w:t>Асангалиев Е.А.</w:t>
      </w:r>
    </w:p>
    <w:p w:rsidR="00865A71" w:rsidRDefault="00A54499">
      <w:pPr>
        <w:pStyle w:val="a3"/>
        <w:tabs>
          <w:tab w:val="left" w:pos="6500"/>
        </w:tabs>
        <w:ind w:left="6500" w:hanging="6500"/>
        <w:jc w:val="left"/>
      </w:pPr>
      <w:r>
        <w:tab/>
        <w:t>7M08301</w:t>
      </w:r>
    </w:p>
    <w:p w:rsidR="00865A71" w:rsidRDefault="00865A71">
      <w:pPr>
        <w:pStyle w:val="a3"/>
      </w:pPr>
    </w:p>
    <w:p w:rsidR="00865A71" w:rsidRDefault="00A54499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ab/>
        <w:t>Асангалиев Е.А.</w:t>
      </w:r>
    </w:p>
    <w:p w:rsidR="00865A71" w:rsidRDefault="00A54499">
      <w:pPr>
        <w:pStyle w:val="a3"/>
        <w:tabs>
          <w:tab w:val="left" w:pos="6500"/>
        </w:tabs>
        <w:ind w:left="6500" w:hanging="6500"/>
        <w:jc w:val="left"/>
      </w:pPr>
      <w:r>
        <w:t>(Аты-жөні, лауазымы)</w:t>
      </w:r>
      <w:r>
        <w:tab/>
      </w:r>
    </w:p>
    <w:p w:rsidR="00865A71" w:rsidRDefault="00A54499">
      <w:pPr>
        <w:pStyle w:val="a3"/>
        <w:tabs>
          <w:tab w:val="left" w:pos="6500"/>
        </w:tabs>
        <w:ind w:left="6500" w:hanging="6500"/>
        <w:jc w:val="left"/>
      </w:pPr>
      <w:r>
        <w:tab/>
        <w:t>Вали</w:t>
      </w:r>
      <w:r>
        <w:t>това Н.В.</w:t>
      </w:r>
    </w:p>
    <w:p w:rsidR="00865A71" w:rsidRDefault="00A54499">
      <w:pPr>
        <w:pStyle w:val="a3"/>
        <w:tabs>
          <w:tab w:val="left" w:pos="6500"/>
        </w:tabs>
        <w:ind w:left="6500" w:hanging="6500"/>
        <w:jc w:val="left"/>
      </w:pPr>
      <w:r>
        <w:tab/>
        <w:t>Аға оқытушы</w:t>
      </w:r>
    </w:p>
    <w:p w:rsidR="00865A71" w:rsidRDefault="00865A71">
      <w:pPr>
        <w:pStyle w:val="a3"/>
      </w:pPr>
    </w:p>
    <w:p w:rsidR="00865A71" w:rsidRDefault="00865A71">
      <w:pPr>
        <w:pStyle w:val="a3"/>
      </w:pPr>
    </w:p>
    <w:p w:rsidR="00865A71" w:rsidRDefault="00A54499">
      <w:pPr>
        <w:pStyle w:val="a3"/>
      </w:pPr>
      <w:r>
        <w:br w:type="page"/>
      </w:r>
    </w:p>
    <w:p w:rsidR="00865A71" w:rsidRDefault="00A54499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:rsidR="00865A71" w:rsidRDefault="00A54499">
      <w:pPr>
        <w:pStyle w:val="a3"/>
        <w:jc w:val="center"/>
      </w:pPr>
      <w:r>
        <w:rPr>
          <w:b/>
        </w:rPr>
        <w:t>1.1 Пәннің қысқаша сипаттамасы</w:t>
      </w:r>
    </w:p>
    <w:p w:rsidR="00865A71" w:rsidRDefault="00865A71">
      <w:pPr>
        <w:pStyle w:val="a3"/>
      </w:pPr>
    </w:p>
    <w:p w:rsidR="00865A71" w:rsidRDefault="00A54499">
      <w:pPr>
        <w:pStyle w:val="a3"/>
        <w:ind w:firstLine="567"/>
      </w:pPr>
      <w:r>
        <w:t xml:space="preserve">Жалпыұлттық игілік объектілерін: ерекше табиғат қорғау, ғылыми, мәдени, эстетикалық, рекреациялық және сауықтыру маңызы бар табиғи кешендер мен </w:t>
      </w:r>
      <w:r>
        <w:t>объектілер орналасқан жер учаскелерін, су беті мен олардың үстіндегі әуе кеңістіктерін пайдалану саласындағы білімді қалыптастырады, оларды билік органдары шешімімен толық немесе ішінара шаруашылық пайдаланудан алып, қорғаудың ерекше режимі белгіленген.</w:t>
      </w:r>
    </w:p>
    <w:p w:rsidR="00865A71" w:rsidRDefault="00865A71">
      <w:pPr>
        <w:pStyle w:val="a3"/>
      </w:pPr>
    </w:p>
    <w:p w:rsidR="00865A71" w:rsidRDefault="00A54499">
      <w:pPr>
        <w:pStyle w:val="a3"/>
        <w:jc w:val="center"/>
      </w:pPr>
      <w:r>
        <w:rPr>
          <w:b/>
        </w:rPr>
        <w:t>1</w:t>
      </w:r>
      <w:r>
        <w:rPr>
          <w:b/>
        </w:rPr>
        <w:t>.2 Пәнді оқытудың мақсаты мен міндеттері</w:t>
      </w:r>
    </w:p>
    <w:p w:rsidR="00865A71" w:rsidRDefault="00865A71">
      <w:pPr>
        <w:pStyle w:val="a3"/>
      </w:pPr>
    </w:p>
    <w:p w:rsidR="00865A71" w:rsidRDefault="00A54499">
      <w:pPr>
        <w:pStyle w:val="a3"/>
        <w:ind w:firstLine="567"/>
      </w:pPr>
      <w:r>
        <w:t>Пәнді оқытудың мақсаты:</w:t>
      </w:r>
    </w:p>
    <w:p w:rsidR="00865A71" w:rsidRDefault="00A54499">
      <w:pPr>
        <w:pStyle w:val="a3"/>
        <w:ind w:firstLine="567"/>
      </w:pPr>
      <w:r>
        <w:t>Орман шаруашылығындағы өндірісті ғылыми-инновациялық дамыту мақсаты- мемлекеттік орман шаруашылығын дамыту саясатын нақтылы белгілеу, негізгі ғылыми-инновациялық бағыттарын қазіргі заман тал</w:t>
      </w:r>
      <w:r>
        <w:t>абына сай анықтау, орман өндірісінің негізін ұзақ жылдар даму жоспары бойынша іске асыру, жекешеліндіру өдірісі мен орман өндірісінінің даму бағытын орманды пайдалануда ғылыми тұрғыда үйлестіру, индустральді-инновациялық орман секторының экономикалық жағда</w:t>
      </w:r>
      <w:r>
        <w:t>йын және экономикалық-техникалық дамуын, орман экономикалық өндірістің финанстық-экономикалық базасын нарықтық жағдайға сәйкестендіру, орман өндірсін және орманды басқаруды институциалды өзгерістерді уақытында іске асыру болады</w:t>
      </w:r>
    </w:p>
    <w:p w:rsidR="00865A71" w:rsidRDefault="00865A71">
      <w:pPr>
        <w:pStyle w:val="a3"/>
      </w:pPr>
    </w:p>
    <w:p w:rsidR="00865A71" w:rsidRDefault="00A54499">
      <w:pPr>
        <w:pStyle w:val="a3"/>
        <w:ind w:firstLine="567"/>
      </w:pPr>
      <w:r>
        <w:t>Пәнді оқытудың міндеттері:</w:t>
      </w:r>
    </w:p>
    <w:p w:rsidR="00865A71" w:rsidRDefault="00A54499">
      <w:pPr>
        <w:pStyle w:val="a3"/>
        <w:ind w:firstLine="567"/>
      </w:pPr>
      <w:r>
        <w:t>- Пәнді зерделеу міндеттеріне: ерекше табиғат қорғау, ғылыми, мәдени, эстетикалық, рекрациялық және сауықтыру маңызы бар табиғи кешендер мен объектілер орналасқан мемлекеттік орман саясатын қалыптастырудың бастапқы қағидаттарын таңдау; экономиканың орман с</w:t>
      </w:r>
      <w:r>
        <w:t>аласын реттеудің нормативтік базасы мен қаржы-экономикалық құралдары мен тетіктерін жетілдіру жатады.</w:t>
      </w:r>
    </w:p>
    <w:p w:rsidR="00865A71" w:rsidRDefault="00865A71">
      <w:pPr>
        <w:pStyle w:val="a3"/>
      </w:pPr>
    </w:p>
    <w:p w:rsidR="00865A71" w:rsidRDefault="00A54499">
      <w:pPr>
        <w:pStyle w:val="a3"/>
        <w:jc w:val="center"/>
      </w:pPr>
      <w:r>
        <w:rPr>
          <w:b/>
        </w:rPr>
        <w:t>1.3 Оқыту қортындысы</w:t>
      </w:r>
    </w:p>
    <w:p w:rsidR="00865A71" w:rsidRDefault="00865A71">
      <w:pPr>
        <w:pStyle w:val="a3"/>
      </w:pPr>
    </w:p>
    <w:p w:rsidR="00865A71" w:rsidRDefault="00A54499">
      <w:pPr>
        <w:pStyle w:val="a3"/>
        <w:ind w:firstLine="567"/>
      </w:pPr>
      <w:r>
        <w:t>Оқыту нәтижелері Дублиндік дескрипторлар негізінде білім берудің тиісті деңгейіндегі құзыреттер арқылы көрсетіледі.</w:t>
      </w:r>
    </w:p>
    <w:p w:rsidR="00865A71" w:rsidRDefault="00865A7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168"/>
        <w:gridCol w:w="3904"/>
        <w:gridCol w:w="3616"/>
      </w:tblGrid>
      <w:tr w:rsidR="00865A71">
        <w:trPr>
          <w:tblHeader/>
        </w:trPr>
        <w:tc>
          <w:tcPr>
            <w:tcW w:w="1119" w:type="pct"/>
            <w:vMerge w:val="restart"/>
          </w:tcPr>
          <w:p w:rsidR="00865A71" w:rsidRDefault="00A54499">
            <w:pPr>
              <w:pStyle w:val="a3"/>
              <w:jc w:val="center"/>
            </w:pPr>
            <w:r>
              <w:t>Қалыптасатын</w:t>
            </w:r>
            <w:r>
              <w:t xml:space="preserve"> н</w:t>
            </w:r>
            <w:r>
              <w:t>егізгі құзыреттер</w:t>
            </w:r>
          </w:p>
        </w:tc>
        <w:tc>
          <w:tcPr>
            <w:tcW w:w="0" w:type="auto"/>
            <w:gridSpan w:val="2"/>
          </w:tcPr>
          <w:p w:rsidR="00865A71" w:rsidRDefault="00A54499">
            <w:pPr>
              <w:pStyle w:val="a3"/>
              <w:jc w:val="center"/>
            </w:pPr>
            <w:r>
              <w:t>Оқыту нәтижелері (түйінді құзыреттілік бірліктері)</w:t>
            </w:r>
          </w:p>
        </w:tc>
      </w:tr>
      <w:tr w:rsidR="00865A71">
        <w:trPr>
          <w:tblHeader/>
        </w:trPr>
        <w:tc>
          <w:tcPr>
            <w:tcW w:w="0" w:type="auto"/>
            <w:vMerge/>
          </w:tcPr>
          <w:p w:rsidR="00865A71" w:rsidRDefault="00865A71">
            <w:pPr>
              <w:pStyle w:val="a3"/>
            </w:pPr>
          </w:p>
        </w:tc>
        <w:tc>
          <w:tcPr>
            <w:tcW w:w="2015" w:type="pct"/>
          </w:tcPr>
          <w:p w:rsidR="00865A71" w:rsidRDefault="00A54499">
            <w:pPr>
              <w:pStyle w:val="a3"/>
              <w:jc w:val="center"/>
            </w:pPr>
            <w:r>
              <w:t>білім бағдарламасы</w:t>
            </w:r>
          </w:p>
        </w:tc>
        <w:tc>
          <w:tcPr>
            <w:tcW w:w="1866" w:type="pct"/>
          </w:tcPr>
          <w:p w:rsidR="00865A71" w:rsidRDefault="00A54499">
            <w:pPr>
              <w:pStyle w:val="a3"/>
              <w:jc w:val="center"/>
            </w:pPr>
            <w:r>
              <w:t>пәндер</w:t>
            </w:r>
          </w:p>
        </w:tc>
      </w:tr>
      <w:tr w:rsidR="00865A71">
        <w:tc>
          <w:tcPr>
            <w:tcW w:w="0" w:type="auto"/>
            <w:vMerge w:val="restart"/>
          </w:tcPr>
          <w:p w:rsidR="00865A71" w:rsidRDefault="00A54499">
            <w:pPr>
              <w:pStyle w:val="a3"/>
              <w:jc w:val="center"/>
            </w:pPr>
            <w:r>
              <w:rPr>
                <w:sz w:val="20"/>
              </w:rPr>
              <w:t>КК10 - Ормандарды қорғау және қорғау жөніндегі іс-шараларды жоспарлау және ұйымдастыру қабілеті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sz w:val="20"/>
              </w:rPr>
              <w:t xml:space="preserve">РО12 - Ерекше табиғатты қорғау, ғылыми, мәдени, эстетикалық, </w:t>
            </w:r>
            <w:r>
              <w:rPr>
                <w:sz w:val="20"/>
              </w:rPr>
              <w:t>рекреациялық және сауықтыру маңызы бар жалпыұлттық игілік объектілерін пайдалану ережесін білу</w:t>
            </w:r>
          </w:p>
        </w:tc>
        <w:tc>
          <w:tcPr>
            <w:tcW w:w="0" w:type="auto"/>
            <w:vMerge w:val="restart"/>
          </w:tcPr>
          <w:p w:rsidR="00865A71" w:rsidRDefault="00A54499">
            <w:pPr>
              <w:pStyle w:val="a3"/>
              <w:ind w:firstLine="567"/>
            </w:pPr>
            <w:r>
              <w:rPr>
                <w:sz w:val="20"/>
              </w:rPr>
              <w:t>- Ерекше күзет режимі белгіленген орман аймағындағы техникалық-экономикалық және индустриялық - инновациялық әлеуетті жетілдірудің мақсаттары мен міндеттері. - З</w:t>
            </w:r>
            <w:r>
              <w:rPr>
                <w:sz w:val="20"/>
              </w:rPr>
              <w:t>аңдарды іс жүзінде қолдану орман саласының аймағында ерекше табиғат қорғау, ғылыми, мәдени, эстетикалық, рекрациялық және сауықтыру маңызы бар нормативтік базаны және қаржы-экономикалық құралдар мен экономиканың орман саласын реттеу тетіктерін жетілдіру жә</w:t>
            </w:r>
            <w:r>
              <w:rPr>
                <w:sz w:val="20"/>
              </w:rPr>
              <w:t>не реттеудің технологиялық процесін осы бағдарлау үшін процестерді бағалау;</w:t>
            </w:r>
          </w:p>
          <w:p w:rsidR="00865A71" w:rsidRDefault="00A54499">
            <w:pPr>
              <w:pStyle w:val="a3"/>
              <w:ind w:firstLine="567"/>
            </w:pPr>
            <w:r>
              <w:rPr>
                <w:sz w:val="20"/>
              </w:rPr>
              <w:lastRenderedPageBreak/>
              <w:t>- Мақсаты мен бағыныстылығына қарамастан орман ресурстарын есепке алуды сақтаудың басымдығы және біркелкілігі; - Орман саласы аймағында ерекше табиғат қорғау, ғылыми, мәдени, эстет</w:t>
            </w:r>
            <w:r>
              <w:rPr>
                <w:sz w:val="20"/>
              </w:rPr>
              <w:t>икалық, рекрациялық және сауықтыру маңызы бар бағалау жүргізу және зерттеудің нақты міндеттері негізінде технологиялық процестердің ғылыми-шаруашылық әдістерін таңдау;</w:t>
            </w:r>
          </w:p>
          <w:p w:rsidR="00865A71" w:rsidRDefault="00A54499">
            <w:pPr>
              <w:pStyle w:val="a3"/>
              <w:ind w:firstLine="567"/>
            </w:pPr>
            <w:r>
              <w:rPr>
                <w:sz w:val="20"/>
              </w:rPr>
              <w:t>- Түйінді құзыреттері болып табылады: - мемлекеттік орман саясатын қалыптастырудың қор ж</w:t>
            </w:r>
            <w:r>
              <w:rPr>
                <w:sz w:val="20"/>
              </w:rPr>
              <w:t>әне</w:t>
            </w:r>
            <w:r>
              <w:rPr>
                <w:sz w:val="20"/>
              </w:rPr>
              <w:t xml:space="preserve"> бастапқы қағидаттарын және басқа да деректерді жинау, талдау және қорыту; - алынған жаратылыстану-ғылыми және арнайы орман өндірістерін дамытудың ұзақ мерзімді бағдарламасының негіздерін қалыптастыру негізінде;</w:t>
            </w:r>
          </w:p>
          <w:p w:rsidR="00865A71" w:rsidRDefault="00A54499">
            <w:pPr>
              <w:pStyle w:val="a3"/>
              <w:ind w:firstLine="567"/>
            </w:pPr>
            <w:r>
              <w:rPr>
                <w:sz w:val="20"/>
              </w:rPr>
              <w:t>- кәсіби қызметтегі пәндердің негізгі заң</w:t>
            </w:r>
            <w:r>
              <w:rPr>
                <w:sz w:val="20"/>
              </w:rPr>
              <w:t>дарын жедел бейімдеу, далалық, зертханалық және эксперименттік зерттеулерді орындау кезінде заманауи ақпараттық технологияларды, Математикалық талдау және модельдеу әдістерін қолдану және ерекше қорғау режимі белгіленген орман секторының техникалық-экономи</w:t>
            </w:r>
            <w:r>
              <w:rPr>
                <w:sz w:val="20"/>
              </w:rPr>
              <w:t>калық және индустриялық - инновациялық әлеуетін арттыру қабілеті;</w:t>
            </w:r>
          </w:p>
          <w:p w:rsidR="00865A71" w:rsidRDefault="00A54499">
            <w:pPr>
              <w:pStyle w:val="a3"/>
              <w:ind w:firstLine="567"/>
            </w:pPr>
            <w:r>
              <w:rPr>
                <w:sz w:val="20"/>
              </w:rPr>
              <w:t>- арнайы қорғау режимі орнатылған орман және ағаш өңдеу өнеркәсібінде іргелі және соңғы жетістіктерді пайдалану мүмкіндігі; - қорғаудың ерекше режимі белгіленген орман және ағаш өңдеу өнеркә</w:t>
            </w:r>
            <w:r>
              <w:rPr>
                <w:sz w:val="20"/>
              </w:rPr>
              <w:t>сібінің өндірістік жағдайларында ұйымдастыру-басқару шешімдерін табу қабілеті</w:t>
            </w:r>
          </w:p>
          <w:p w:rsidR="00865A71" w:rsidRDefault="00865A71">
            <w:pPr>
              <w:pStyle w:val="a3"/>
            </w:pPr>
          </w:p>
        </w:tc>
      </w:tr>
    </w:tbl>
    <w:p w:rsidR="00865A71" w:rsidRDefault="00865A71">
      <w:pPr>
        <w:pStyle w:val="a3"/>
      </w:pPr>
    </w:p>
    <w:p w:rsidR="00865A71" w:rsidRDefault="00A54499">
      <w:pPr>
        <w:pStyle w:val="a3"/>
        <w:jc w:val="center"/>
      </w:pPr>
      <w:r>
        <w:rPr>
          <w:b/>
        </w:rPr>
        <w:t>1.4 Пәнді игеруде қолданылатын білім беру технологиялары</w:t>
      </w:r>
    </w:p>
    <w:p w:rsidR="00865A71" w:rsidRDefault="00865A71">
      <w:pPr>
        <w:pStyle w:val="a3"/>
      </w:pPr>
    </w:p>
    <w:p w:rsidR="00865A71" w:rsidRDefault="00A54499">
      <w:pPr>
        <w:pStyle w:val="a3"/>
        <w:jc w:val="center"/>
      </w:pPr>
      <w:r>
        <w:rPr>
          <w:b/>
        </w:rPr>
        <w:t>1.4.1 Негізгі білім беру технологиялары</w:t>
      </w:r>
    </w:p>
    <w:p w:rsidR="00865A71" w:rsidRDefault="00865A71">
      <w:pPr>
        <w:pStyle w:val="a3"/>
      </w:pPr>
    </w:p>
    <w:p w:rsidR="00865A71" w:rsidRDefault="00A54499">
      <w:pPr>
        <w:pStyle w:val="a3"/>
        <w:ind w:firstLine="567"/>
      </w:pPr>
      <w:r>
        <w:t>Оқу сабақтарын өткізу кезінде мынадай білім беру технологияларын пайдалану к</w:t>
      </w:r>
      <w:r>
        <w:t>өзделеді</w:t>
      </w:r>
    </w:p>
    <w:p w:rsidR="00865A71" w:rsidRDefault="00A54499">
      <w:pPr>
        <w:pStyle w:val="a3"/>
        <w:ind w:firstLine="567"/>
      </w:pPr>
      <w:r>
        <w:t xml:space="preserve">- Оқу сабақтарын өткізу кезінде мынадай білім беру технологияларын пайдалану көзделеді - проблемалық және жобалық-бағдарлы оқыту технологиясы; - оқу-зерттеу қызметінің технологиялары; - коммуникативтік технологиялар (дискуссия, пресс-конференция, </w:t>
      </w:r>
      <w:r>
        <w:t>оқу пікірсайыстары және басқа да белсенді формалар мен әдістер); - білім алушылар іскерлік, рөлдік, имитациялық ойындарға қатысатын ойын технологиялары; - ақпараттық-коммуникациялық (соның ішінде қашықтықтан білім беру ) технологиялар.</w:t>
      </w:r>
    </w:p>
    <w:p w:rsidR="00865A71" w:rsidRDefault="00865A71">
      <w:pPr>
        <w:pStyle w:val="a3"/>
      </w:pPr>
    </w:p>
    <w:p w:rsidR="00865A71" w:rsidRDefault="00A54499">
      <w:pPr>
        <w:pStyle w:val="a3"/>
        <w:jc w:val="center"/>
      </w:pPr>
      <w:r>
        <w:rPr>
          <w:b/>
        </w:rPr>
        <w:lastRenderedPageBreak/>
        <w:t xml:space="preserve">1.4.2 Бейімделген </w:t>
      </w:r>
      <w:r>
        <w:rPr>
          <w:b/>
        </w:rPr>
        <w:t>білім беру технологиялары (инклюзивті оқыту)</w:t>
      </w:r>
    </w:p>
    <w:p w:rsidR="00865A71" w:rsidRDefault="00865A71">
      <w:pPr>
        <w:pStyle w:val="a3"/>
      </w:pPr>
    </w:p>
    <w:p w:rsidR="00865A71" w:rsidRDefault="00A54499">
      <w:pPr>
        <w:pStyle w:val="a3"/>
        <w:ind w:firstLine="567"/>
      </w:pPr>
      <w:r>
        <w:t>Денсаулық мүмкіндіктері шектеулі тұлғаларды оқыту кезінде пәнді табысты меңгеру үшін келесі бейімделген білім беру технологиялары қолданылуы мүмкін:</w:t>
      </w:r>
    </w:p>
    <w:p w:rsidR="00865A71" w:rsidRDefault="00A54499">
      <w:pPr>
        <w:pStyle w:val="a3"/>
        <w:ind w:firstLine="567"/>
      </w:pPr>
      <w:r>
        <w:t>- Денсаулық мүмкіндіктері шектеулі тұлғаларды оқыту кезінде п</w:t>
      </w:r>
      <w:r>
        <w:t>әнді</w:t>
      </w:r>
      <w:r>
        <w:t xml:space="preserve"> табысты меңгеру үшін келесі бейімделген білім беру технологиялары қолданылуы мүмкін: - қашықтықтан оқыту; - жеке бағытталған (мысалы, тірек-қимыл аппараты бұзылған студенттер үшін экрандағы пернетақтаны және ақпаратты енгізудің балама құрылғыларын пай</w:t>
      </w:r>
      <w:r>
        <w:t>далану; есту қабілеті нашар студенттер компьютерлік техниканы, аудио жабдықтарды, видео жабдықтарды, электронды тақтаны оқитын оқу аудиториясына арналған жабдықтар); - пәнге бағытталған (мақсатты қалыптастыру процесі, яғни мақсаттар оқушылардың іс-әрекетін</w:t>
      </w:r>
      <w:r>
        <w:t>де көрінетін олардың нәтижелері арқылы қалыптасады); - оқу материалын жасауға көмектесу үшін ұйымдастырылған студенттермен қосымша жеке кеңестер мен сабақтар өткізу.</w:t>
      </w:r>
    </w:p>
    <w:p w:rsidR="00865A71" w:rsidRDefault="00865A71">
      <w:pPr>
        <w:pStyle w:val="a3"/>
      </w:pPr>
    </w:p>
    <w:p w:rsidR="00865A71" w:rsidRDefault="00A54499">
      <w:pPr>
        <w:pStyle w:val="a3"/>
        <w:jc w:val="center"/>
      </w:pPr>
      <w:r>
        <w:rPr>
          <w:b/>
        </w:rPr>
        <w:t>1.4.3 Оқыту форматы</w:t>
      </w:r>
    </w:p>
    <w:p w:rsidR="00865A71" w:rsidRDefault="00865A71">
      <w:pPr>
        <w:pStyle w:val="a3"/>
      </w:pPr>
    </w:p>
    <w:p w:rsidR="00865A71" w:rsidRDefault="00865A71">
      <w:pPr>
        <w:pStyle w:val="a3"/>
      </w:pPr>
    </w:p>
    <w:p w:rsidR="00865A71" w:rsidRDefault="00A54499">
      <w:pPr>
        <w:pStyle w:val="a3"/>
        <w:jc w:val="center"/>
      </w:pPr>
      <w:r>
        <w:rPr>
          <w:b/>
        </w:rPr>
        <w:t>1.5 Пререквизиттер</w:t>
      </w:r>
    </w:p>
    <w:p w:rsidR="00865A71" w:rsidRDefault="00865A71">
      <w:pPr>
        <w:pStyle w:val="a3"/>
      </w:pPr>
    </w:p>
    <w:p w:rsidR="00865A71" w:rsidRDefault="00865A71">
      <w:pPr>
        <w:pStyle w:val="a3"/>
        <w:ind w:firstLine="567"/>
      </w:pPr>
    </w:p>
    <w:p w:rsidR="00865A71" w:rsidRDefault="00865A71">
      <w:pPr>
        <w:pStyle w:val="a3"/>
      </w:pPr>
    </w:p>
    <w:p w:rsidR="00865A71" w:rsidRDefault="00A54499">
      <w:pPr>
        <w:pStyle w:val="a3"/>
        <w:jc w:val="center"/>
      </w:pPr>
      <w:r>
        <w:rPr>
          <w:b/>
        </w:rPr>
        <w:t>1.6 Постреквизиттер</w:t>
      </w:r>
    </w:p>
    <w:p w:rsidR="00865A71" w:rsidRDefault="00865A71">
      <w:pPr>
        <w:pStyle w:val="a3"/>
      </w:pPr>
    </w:p>
    <w:p w:rsidR="00865A71" w:rsidRDefault="00865A71">
      <w:pPr>
        <w:pStyle w:val="a3"/>
        <w:ind w:firstLine="567"/>
      </w:pPr>
    </w:p>
    <w:p w:rsidR="00865A71" w:rsidRDefault="00865A71">
      <w:pPr>
        <w:pStyle w:val="a3"/>
      </w:pPr>
    </w:p>
    <w:p w:rsidR="00865A71" w:rsidRDefault="00A54499">
      <w:pPr>
        <w:pStyle w:val="a3"/>
        <w:jc w:val="center"/>
      </w:pPr>
      <w:r>
        <w:rPr>
          <w:b/>
        </w:rPr>
        <w:t>1.7 Пәннің еңбек сыйым</w:t>
      </w:r>
      <w:r>
        <w:rPr>
          <w:b/>
        </w:rPr>
        <w:t>дылығы</w:t>
      </w:r>
    </w:p>
    <w:p w:rsidR="00865A71" w:rsidRDefault="00865A7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6782"/>
        <w:gridCol w:w="2906"/>
      </w:tblGrid>
      <w:tr w:rsidR="00865A71">
        <w:trPr>
          <w:tblHeader/>
        </w:trPr>
        <w:tc>
          <w:tcPr>
            <w:tcW w:w="3500" w:type="pct"/>
          </w:tcPr>
          <w:p w:rsidR="00865A71" w:rsidRDefault="00A54499">
            <w:pPr>
              <w:pStyle w:val="a3"/>
            </w:pPr>
            <w:r>
              <w:t>Жұмыс түрлері</w:t>
            </w:r>
          </w:p>
        </w:tc>
        <w:tc>
          <w:tcPr>
            <w:tcW w:w="1500" w:type="pct"/>
          </w:tcPr>
          <w:p w:rsidR="00865A71" w:rsidRDefault="00A54499">
            <w:pPr>
              <w:pStyle w:val="a3"/>
              <w:jc w:val="center"/>
            </w:pPr>
            <w:r>
              <w:t>сағат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</w:pPr>
            <w:r>
              <w:t>Дәрістер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30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</w:pPr>
            <w:r>
              <w:t>Практикалық жұмыстар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30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30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90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емтихан</w:t>
            </w:r>
          </w:p>
        </w:tc>
      </w:tr>
    </w:tbl>
    <w:p w:rsidR="00865A71" w:rsidRDefault="00865A71">
      <w:pPr>
        <w:pStyle w:val="a3"/>
      </w:pPr>
    </w:p>
    <w:p w:rsidR="00865A71" w:rsidRDefault="00A54499">
      <w:pPr>
        <w:pStyle w:val="a3"/>
        <w:jc w:val="center"/>
      </w:pPr>
      <w:r>
        <w:rPr>
          <w:b/>
        </w:rPr>
        <w:t>2 ПӘННІҢ МАЗМҰНЫ</w:t>
      </w:r>
    </w:p>
    <w:p w:rsidR="00865A71" w:rsidRDefault="00865A71">
      <w:pPr>
        <w:pStyle w:val="a3"/>
      </w:pPr>
    </w:p>
    <w:p w:rsidR="00865A71" w:rsidRDefault="00A54499">
      <w:pPr>
        <w:pStyle w:val="a3"/>
        <w:jc w:val="center"/>
      </w:pPr>
      <w:r>
        <w:rPr>
          <w:b/>
        </w:rPr>
        <w:t>2.1 Тақырыптық жоспар</w:t>
      </w:r>
    </w:p>
    <w:p w:rsidR="00865A71" w:rsidRDefault="00865A7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90"/>
        <w:gridCol w:w="6553"/>
        <w:gridCol w:w="1584"/>
        <w:gridCol w:w="1261"/>
      </w:tblGrid>
      <w:tr w:rsidR="00865A71">
        <w:trPr>
          <w:tblHeader/>
        </w:trPr>
        <w:tc>
          <w:tcPr>
            <w:tcW w:w="147" w:type="pct"/>
          </w:tcPr>
          <w:p w:rsidR="00865A71" w:rsidRDefault="00A54499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865A71" w:rsidRDefault="00A54499">
            <w:pPr>
              <w:pStyle w:val="a3"/>
              <w:jc w:val="center"/>
            </w:pPr>
            <w:r>
              <w:t>Тақырыптың атауы және мазмұны</w:t>
            </w:r>
          </w:p>
        </w:tc>
        <w:tc>
          <w:tcPr>
            <w:tcW w:w="818" w:type="pct"/>
          </w:tcPr>
          <w:p w:rsidR="00865A71" w:rsidRDefault="00A54499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53" w:type="pct"/>
          </w:tcPr>
          <w:p w:rsidR="00865A71" w:rsidRDefault="00A54499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865A71">
        <w:tc>
          <w:tcPr>
            <w:tcW w:w="0" w:type="auto"/>
            <w:gridSpan w:val="4"/>
          </w:tcPr>
          <w:p w:rsidR="00865A71" w:rsidRDefault="00A54499">
            <w:pPr>
              <w:pStyle w:val="a3"/>
              <w:jc w:val="center"/>
            </w:pPr>
            <w:r>
              <w:rPr>
                <w:b/>
              </w:rPr>
              <w:t>Дәрістік</w:t>
            </w:r>
            <w:r>
              <w:rPr>
                <w:b/>
              </w:rPr>
              <w:t xml:space="preserve"> сабақтар / Лекционные занятия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Кіріспе.</w:t>
            </w:r>
          </w:p>
          <w:p w:rsidR="00865A71" w:rsidRDefault="00A54499">
            <w:pPr>
              <w:pStyle w:val="a3"/>
            </w:pPr>
            <w:r>
              <w:rPr>
                <w:sz w:val="22"/>
                <w:lang w:val="kk-KZ"/>
              </w:rPr>
              <w:t>Ерекше қорғалатын табиғи аумақтар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1-5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2 тақырып. Ерекше қорғалатын табиғи аумақтардың түрлері, оларды ұйымдастыру тәртібі және ерекше күзет режимін </w:t>
            </w:r>
            <w:r>
              <w:rPr>
                <w:b/>
                <w:sz w:val="22"/>
                <w:lang w:val="kk-KZ"/>
              </w:rPr>
              <w:lastRenderedPageBreak/>
              <w:t>қамтамасыз</w:t>
            </w:r>
            <w:r>
              <w:rPr>
                <w:b/>
                <w:sz w:val="22"/>
                <w:lang w:val="kk-KZ"/>
              </w:rPr>
              <w:t xml:space="preserve"> ету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1-5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3 тақырып. Орман өсіру - </w:t>
            </w:r>
            <w:r>
              <w:rPr>
                <w:b/>
                <w:sz w:val="22"/>
                <w:lang w:val="kk-KZ"/>
              </w:rPr>
              <w:t>теориялық негіздері және түбірімен орман қорын бағалау әдістемесі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1-5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b/>
                <w:sz w:val="22"/>
                <w:lang w:val="kk-KZ"/>
              </w:rPr>
              <w:t>4 тақырып. Ерекше қорғалатын табиғи аумақтарды (ЕҚТА)орманды пайдаланғаны үшін төлемақы ставкаларын есептеудің жай-күйі мен әдістемесі туралы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1-5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b/>
                <w:sz w:val="22"/>
                <w:lang w:val="kk-KZ"/>
              </w:rPr>
              <w:t>5 тақырып. Қазақстандағы орман</w:t>
            </w:r>
            <w:r>
              <w:rPr>
                <w:b/>
                <w:sz w:val="22"/>
                <w:lang w:val="kk-KZ"/>
              </w:rPr>
              <w:t xml:space="preserve"> нарығы және оның құрылымын жетілдіру бағыттары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1-6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b/>
                <w:sz w:val="22"/>
                <w:lang w:val="kk-KZ"/>
              </w:rPr>
              <w:t>6 тақырып. Қазақстандағы орман нарығы және Қазақстанда ағаш кесу тиімділігін арттыру және орман шаруашылығын басқару жолдарының бағыттары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1-6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7 тақырып. Қазақстанда орман өндірісін дамытудың </w:t>
            </w:r>
            <w:r>
              <w:rPr>
                <w:b/>
                <w:sz w:val="22"/>
                <w:lang w:val="kk-KZ"/>
              </w:rPr>
              <w:t>нормативтік-техникалық және қаржы-экономикалық тетіктерін жетілдіру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1-5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b/>
                <w:sz w:val="22"/>
                <w:lang w:val="kk-KZ"/>
              </w:rPr>
              <w:t>8 тақырып. Қазақстан Республикасының мемлекеттік орман саясаты туралы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1-5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b/>
                <w:sz w:val="22"/>
                <w:lang w:val="kk-KZ"/>
              </w:rPr>
              <w:t>9 тақырып. Қазақстан Республикасында ЕҚТА орман пайдалануды басқаруды жақсарту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1-5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b/>
                <w:sz w:val="22"/>
                <w:lang w:val="kk-KZ"/>
              </w:rPr>
              <w:t>10 тақырып.</w:t>
            </w:r>
            <w:r>
              <w:rPr>
                <w:b/>
                <w:sz w:val="22"/>
                <w:lang w:val="kk-KZ"/>
              </w:rPr>
              <w:t xml:space="preserve"> ЕҚТА орман өндірістерін кадрлық, ғылыми және инновациялық-индустриялық қамтамасыз етуді жақсарту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1-5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Орман өндірістерінің өніміне, жұмысына және қызметіне баға белгілеуді жетілдіру және ЕҚТА нарықтық жағдайларында инновациялық-экономикал</w:t>
            </w:r>
            <w:r>
              <w:rPr>
                <w:b/>
                <w:sz w:val="22"/>
                <w:lang w:val="kk-KZ"/>
              </w:rPr>
              <w:t>ық әдістерді қолдану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1-5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ЕҚТА биоресурстарын есептеу және экономикалық әдістері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1-5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Бірыңғай орман саясаты-Қазақстан Республикасында ЕҚТА орман кластерін дамытудың негізі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1-5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Қазақстанда орман өндірісін</w:t>
            </w:r>
            <w:r>
              <w:rPr>
                <w:b/>
                <w:sz w:val="22"/>
                <w:lang w:val="kk-KZ"/>
              </w:rPr>
              <w:t xml:space="preserve"> дамытудың нормативтік-техникалық және қаржы-экономикалық тетіктерін жетілдіру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1-5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Қорғаудың ерекше режимі белгіленген орман саласын реттеудің нормативтік базасын және қаржы-экономикалық құралдары мен тетіктерін жақсарту.</w:t>
            </w:r>
          </w:p>
          <w:p w:rsidR="00865A71" w:rsidRDefault="00865A71">
            <w:pPr>
              <w:pStyle w:val="a3"/>
            </w:pP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</w:tr>
      <w:tr w:rsidR="00865A71">
        <w:tc>
          <w:tcPr>
            <w:tcW w:w="0" w:type="auto"/>
            <w:gridSpan w:val="2"/>
          </w:tcPr>
          <w:p w:rsidR="00865A71" w:rsidRDefault="00A54499">
            <w:pPr>
              <w:pStyle w:val="a3"/>
            </w:pPr>
            <w:r>
              <w:rPr>
                <w:b/>
              </w:rPr>
              <w:t xml:space="preserve">БАРЛЫҒЫ / </w:t>
            </w: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rPr>
                <w:b/>
              </w:rPr>
              <w:t>28</w:t>
            </w:r>
          </w:p>
        </w:tc>
        <w:tc>
          <w:tcPr>
            <w:tcW w:w="0" w:type="auto"/>
          </w:tcPr>
          <w:p w:rsidR="00865A71" w:rsidRDefault="00865A71">
            <w:pPr>
              <w:pStyle w:val="a3"/>
            </w:pPr>
          </w:p>
        </w:tc>
      </w:tr>
      <w:tr w:rsidR="00865A71">
        <w:tc>
          <w:tcPr>
            <w:tcW w:w="0" w:type="auto"/>
            <w:gridSpan w:val="4"/>
          </w:tcPr>
          <w:p w:rsidR="00865A71" w:rsidRDefault="00A54499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Кіріспе.</w:t>
            </w:r>
          </w:p>
          <w:p w:rsidR="00865A71" w:rsidRDefault="00A54499">
            <w:pPr>
              <w:pStyle w:val="a3"/>
            </w:pPr>
            <w:r>
              <w:rPr>
                <w:sz w:val="22"/>
                <w:lang w:val="kk-KZ"/>
              </w:rPr>
              <w:t>Қазақстан</w:t>
            </w:r>
            <w:r>
              <w:rPr>
                <w:sz w:val="22"/>
                <w:lang w:val="kk-KZ"/>
              </w:rPr>
              <w:t xml:space="preserve"> Республикасының орман шаруашылығын ғылыми-инновациялық дамыту бағыты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1-9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b/>
                <w:sz w:val="22"/>
                <w:lang w:val="kk-KZ"/>
              </w:rPr>
              <w:t>2 тақырып. Орман қорларын экономикалық түрінде талдау және ғылыми әдістерді қолдану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1-9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b/>
                <w:sz w:val="22"/>
                <w:lang w:val="kk-KZ"/>
              </w:rPr>
              <w:t>3 тақырып. Орманшылық-теориялық негізінде өсіп тұрған орман ағаш қорларын есептеу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1-9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4 тақырып. Ерекше қорғалатын табиғи аумақтарды (ЕҚТА)орманды пайдаланғаны үшін төлемақы ставкаларын </w:t>
            </w:r>
            <w:r>
              <w:rPr>
                <w:b/>
                <w:sz w:val="22"/>
                <w:lang w:val="kk-KZ"/>
              </w:rPr>
              <w:lastRenderedPageBreak/>
              <w:t>есептеудің жай-күйі мен әдістемесі туралы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1-9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lastRenderedPageBreak/>
              <w:t>5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5 тақырып. </w:t>
            </w:r>
            <w:r>
              <w:rPr>
                <w:b/>
                <w:sz w:val="22"/>
                <w:lang w:val="kk-KZ"/>
              </w:rPr>
              <w:t>Қазақстанда</w:t>
            </w:r>
            <w:r>
              <w:rPr>
                <w:b/>
                <w:sz w:val="22"/>
                <w:lang w:val="kk-KZ"/>
              </w:rPr>
              <w:t xml:space="preserve"> орман өсіруде Ұлттық парктің жалпы ұзақ мерзімді мақсаттары мен міндеттері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1-9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b/>
                <w:sz w:val="22"/>
                <w:lang w:val="kk-KZ"/>
              </w:rPr>
              <w:t>6 тақырып. 2.</w:t>
            </w:r>
          </w:p>
          <w:p w:rsidR="00865A71" w:rsidRDefault="00A54499">
            <w:pPr>
              <w:pStyle w:val="a3"/>
            </w:pPr>
            <w:r>
              <w:rPr>
                <w:sz w:val="22"/>
                <w:lang w:val="kk-KZ"/>
              </w:rPr>
              <w:t>Ұлттық</w:t>
            </w:r>
            <w:r>
              <w:rPr>
                <w:sz w:val="22"/>
                <w:lang w:val="kk-KZ"/>
              </w:rPr>
              <w:t xml:space="preserve"> парк аумағын функциональді аймақтарға бөлу, табиғатты пайдалану режимдері Қазақстандағы орман нарығындағы орман өндірісін басқару және </w:t>
            </w:r>
            <w:r>
              <w:rPr>
                <w:sz w:val="22"/>
                <w:lang w:val="kk-KZ"/>
              </w:rPr>
              <w:t>орман кесудегі өнімділікті жетілдіру жолдарын қолдану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1-9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b/>
                <w:sz w:val="22"/>
                <w:lang w:val="kk-KZ"/>
              </w:rPr>
              <w:t>7 тақырып. 3.</w:t>
            </w:r>
          </w:p>
          <w:p w:rsidR="00865A71" w:rsidRDefault="00A54499">
            <w:pPr>
              <w:pStyle w:val="a3"/>
            </w:pPr>
            <w:r>
              <w:rPr>
                <w:sz w:val="22"/>
                <w:lang w:val="kk-KZ"/>
              </w:rPr>
              <w:t>Қазақстандағы</w:t>
            </w:r>
            <w:r>
              <w:rPr>
                <w:sz w:val="22"/>
                <w:lang w:val="kk-KZ"/>
              </w:rPr>
              <w:t xml:space="preserve"> шаруашылық қызмет шектелген аймақ орман нарығындағы орман өндірісін басқару және орман кесудегі өнімділікті жетілдіру жолдарын қолдану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1-9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b/>
                <w:sz w:val="22"/>
                <w:lang w:val="kk-KZ"/>
              </w:rPr>
              <w:t>8 тақырып. Айрықша қо</w:t>
            </w:r>
            <w:r>
              <w:rPr>
                <w:b/>
                <w:sz w:val="22"/>
                <w:lang w:val="kk-KZ"/>
              </w:rPr>
              <w:t>рғалатын табиғи аумақтар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1-9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b/>
                <w:sz w:val="22"/>
                <w:lang w:val="kk-KZ"/>
              </w:rPr>
              <w:t>9 тақырып. Ерекше экологиялық, рекреациялық және ғылыми құндылыққа ие мемлекеттік табиғи - қорықтық қорды, биологиялық әртүрлілікті, бірегей табиғи және тарихи - мәдени кешендер мен объектілерді сақтау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1-9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10 </w:t>
            </w:r>
            <w:r>
              <w:rPr>
                <w:b/>
                <w:sz w:val="22"/>
                <w:lang w:val="kk-KZ"/>
              </w:rPr>
              <w:t>тақырып. Табиғи жағдайда табиғат үрдістерінің дамуына зерттеу және экологиялық мониторинг жүргізу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1-9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Ғылымды, мәдениетті, ағартуды және білімді дамыту мақсатында ұлттық парк аумағын мақсатты және оңтайлы пайдалану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1-9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12 тақырып. </w:t>
            </w:r>
            <w:r>
              <w:rPr>
                <w:b/>
                <w:sz w:val="22"/>
                <w:lang w:val="kk-KZ"/>
              </w:rPr>
              <w:t>Ғылыми</w:t>
            </w:r>
            <w:r>
              <w:rPr>
                <w:b/>
                <w:sz w:val="22"/>
                <w:lang w:val="kk-KZ"/>
              </w:rPr>
              <w:t xml:space="preserve"> ұйымдардың ұсыныстарының негізінде бұзылған табиғи және тарихи – мәдени кешендерді және объектілерді қалпына келтіру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1-9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Халықтың экологиялық түсінігін жетілдіруді ұйымдастыру, мектеп оқушылары мен магистранттарға арналған танымдық</w:t>
            </w:r>
            <w:r>
              <w:rPr>
                <w:b/>
                <w:sz w:val="22"/>
                <w:lang w:val="kk-KZ"/>
              </w:rPr>
              <w:t xml:space="preserve"> серуендер мен сабақтар, өндірістік іс-тәжірибелер өткізу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1-9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Экологиялық туризмді, рекреацияны, шектеулі шаруашылық қызметтерді осы мақсаттарға арналған аймақтарда ұйымдастыру және жүзеге асыру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1-9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Ұлттық парк аумағын ф</w:t>
            </w:r>
            <w:r>
              <w:rPr>
                <w:b/>
                <w:sz w:val="22"/>
                <w:lang w:val="kk-KZ"/>
              </w:rPr>
              <w:t>ункциональді аймақтарға бөлу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1-9</w:t>
            </w:r>
          </w:p>
        </w:tc>
      </w:tr>
      <w:tr w:rsidR="00865A71">
        <w:tc>
          <w:tcPr>
            <w:tcW w:w="0" w:type="auto"/>
            <w:gridSpan w:val="2"/>
          </w:tcPr>
          <w:p w:rsidR="00865A71" w:rsidRDefault="00A54499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865A71" w:rsidRDefault="00865A71">
            <w:pPr>
              <w:pStyle w:val="a3"/>
            </w:pPr>
          </w:p>
        </w:tc>
      </w:tr>
    </w:tbl>
    <w:p w:rsidR="00865A71" w:rsidRDefault="00865A71">
      <w:pPr>
        <w:pStyle w:val="a3"/>
      </w:pPr>
    </w:p>
    <w:p w:rsidR="00865A71" w:rsidRDefault="00A54499">
      <w:pPr>
        <w:pStyle w:val="a3"/>
        <w:jc w:val="center"/>
      </w:pPr>
      <w:r>
        <w:rPr>
          <w:b/>
        </w:rPr>
        <w:t>2.2 Тапсырманы өздік жұмыс үшін оқыту (СӨЖ)</w:t>
      </w:r>
    </w:p>
    <w:p w:rsidR="00865A71" w:rsidRDefault="00865A7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988"/>
        <w:gridCol w:w="2209"/>
        <w:gridCol w:w="1201"/>
        <w:gridCol w:w="1401"/>
        <w:gridCol w:w="1593"/>
        <w:gridCol w:w="1296"/>
      </w:tblGrid>
      <w:tr w:rsidR="00865A71">
        <w:trPr>
          <w:trHeight w:val="1229"/>
          <w:tblHeader/>
        </w:trPr>
        <w:tc>
          <w:tcPr>
            <w:tcW w:w="1026" w:type="pct"/>
          </w:tcPr>
          <w:p w:rsidR="00865A71" w:rsidRDefault="00A54499">
            <w:pPr>
              <w:pStyle w:val="a3"/>
              <w:jc w:val="center"/>
            </w:pPr>
            <w:r>
              <w:t>Тақырып</w:t>
            </w:r>
          </w:p>
        </w:tc>
        <w:tc>
          <w:tcPr>
            <w:tcW w:w="1140" w:type="pct"/>
          </w:tcPr>
          <w:p w:rsidR="00865A71" w:rsidRDefault="00A54499">
            <w:pPr>
              <w:pStyle w:val="a3"/>
              <w:jc w:val="center"/>
            </w:pPr>
            <w:r>
              <w:t>Тапсырманың мазмұны</w:t>
            </w:r>
          </w:p>
        </w:tc>
        <w:tc>
          <w:tcPr>
            <w:tcW w:w="620" w:type="pct"/>
          </w:tcPr>
          <w:p w:rsidR="00865A71" w:rsidRDefault="00A54499">
            <w:pPr>
              <w:pStyle w:val="a3"/>
              <w:jc w:val="center"/>
            </w:pPr>
            <w:r>
              <w:t>Бақылау түрі</w:t>
            </w:r>
          </w:p>
        </w:tc>
        <w:tc>
          <w:tcPr>
            <w:tcW w:w="723" w:type="pct"/>
          </w:tcPr>
          <w:p w:rsidR="00865A71" w:rsidRDefault="00A54499">
            <w:pPr>
              <w:pStyle w:val="a3"/>
              <w:jc w:val="center"/>
            </w:pPr>
            <w:r>
              <w:t>Тапсыру мерзімі, апта</w:t>
            </w:r>
          </w:p>
        </w:tc>
        <w:tc>
          <w:tcPr>
            <w:tcW w:w="822" w:type="pct"/>
          </w:tcPr>
          <w:p w:rsidR="00865A71" w:rsidRDefault="00A54499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69" w:type="pct"/>
          </w:tcPr>
          <w:p w:rsidR="00865A71" w:rsidRDefault="00A54499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sz w:val="22"/>
              </w:rPr>
              <w:t>Ұлттық</w:t>
            </w:r>
            <w:r>
              <w:rPr>
                <w:sz w:val="22"/>
              </w:rPr>
              <w:t xml:space="preserve"> парк аумағын функциональді аймақтарға </w:t>
            </w:r>
            <w:r>
              <w:rPr>
                <w:sz w:val="22"/>
              </w:rPr>
              <w:t>бөлу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sz w:val="22"/>
              </w:rPr>
              <w:t>Ұлттық</w:t>
            </w:r>
            <w:r>
              <w:rPr>
                <w:sz w:val="22"/>
              </w:rPr>
              <w:t xml:space="preserve"> парк аумағын функциональді аймақтарға бөлу</w:t>
            </w: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1-9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sz w:val="22"/>
              </w:rPr>
              <w:lastRenderedPageBreak/>
              <w:t>Қазақстанда</w:t>
            </w:r>
            <w:r>
              <w:rPr>
                <w:sz w:val="22"/>
              </w:rPr>
              <w:t xml:space="preserve"> ағаш кесу тиімділігін арттыру және орман шаруашылығын басқару жолдары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sz w:val="22"/>
              </w:rPr>
              <w:t>Қазақстанда</w:t>
            </w:r>
            <w:r>
              <w:rPr>
                <w:sz w:val="22"/>
              </w:rPr>
              <w:t xml:space="preserve"> ағаш кесу тиімділігін арттыру және орман шаруашылығын басқару жолдары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1-9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sz w:val="22"/>
              </w:rPr>
              <w:t>Қазақстанда</w:t>
            </w:r>
            <w:r>
              <w:rPr>
                <w:sz w:val="22"/>
              </w:rPr>
              <w:t xml:space="preserve"> орман өндірісін дамытудың нормативтік-техникалық және қаржы-экономикалық тетіктерін жетілдіру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</w:pPr>
            <w:r>
              <w:rPr>
                <w:sz w:val="22"/>
              </w:rPr>
              <w:t>Қазақстанда</w:t>
            </w:r>
            <w:r>
              <w:rPr>
                <w:sz w:val="22"/>
              </w:rPr>
              <w:t xml:space="preserve"> орман өндірісін дамытудың нормативтік-техникалық және қаржы-экономикалық тетіктерін жетілдіру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1-9</w:t>
            </w:r>
          </w:p>
        </w:tc>
      </w:tr>
    </w:tbl>
    <w:p w:rsidR="00865A71" w:rsidRDefault="00865A71">
      <w:pPr>
        <w:pStyle w:val="a3"/>
      </w:pPr>
    </w:p>
    <w:p w:rsidR="00865A71" w:rsidRDefault="00A54499">
      <w:pPr>
        <w:pStyle w:val="a3"/>
        <w:jc w:val="center"/>
      </w:pPr>
      <w:r>
        <w:rPr>
          <w:b/>
        </w:rPr>
        <w:t xml:space="preserve">2.3 Пән бойынша </w:t>
      </w:r>
      <w:r>
        <w:rPr>
          <w:b/>
        </w:rPr>
        <w:t>тапсырмаларды тапсыру кестесі</w:t>
      </w:r>
    </w:p>
    <w:p w:rsidR="00865A71" w:rsidRDefault="00865A7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865A71">
        <w:trPr>
          <w:tblHeader/>
        </w:trPr>
        <w:tc>
          <w:tcPr>
            <w:tcW w:w="1850" w:type="pct"/>
            <w:vMerge w:val="restart"/>
          </w:tcPr>
          <w:p w:rsidR="00865A71" w:rsidRDefault="00A54499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0" w:type="auto"/>
            <w:gridSpan w:val="15"/>
          </w:tcPr>
          <w:p w:rsidR="00865A71" w:rsidRDefault="00A54499">
            <w:pPr>
              <w:pStyle w:val="a3"/>
              <w:jc w:val="center"/>
            </w:pPr>
            <w:r>
              <w:t>Академиялық оқу кезеңі, апта</w:t>
            </w:r>
          </w:p>
        </w:tc>
      </w:tr>
      <w:tr w:rsidR="00865A71">
        <w:trPr>
          <w:tblHeader/>
        </w:trPr>
        <w:tc>
          <w:tcPr>
            <w:tcW w:w="0" w:type="auto"/>
            <w:vMerge/>
          </w:tcPr>
          <w:p w:rsidR="00865A71" w:rsidRDefault="00865A71">
            <w:pPr>
              <w:pStyle w:val="a3"/>
            </w:pPr>
          </w:p>
        </w:tc>
        <w:tc>
          <w:tcPr>
            <w:tcW w:w="210" w:type="pct"/>
          </w:tcPr>
          <w:p w:rsidR="00865A71" w:rsidRDefault="00A54499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865A71" w:rsidRDefault="00A54499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865A71" w:rsidRDefault="00A54499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865A71" w:rsidRDefault="00A54499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865A71" w:rsidRDefault="00A54499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865A71" w:rsidRDefault="00A54499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865A71" w:rsidRDefault="00A54499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865A71" w:rsidRDefault="00A54499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865A71" w:rsidRDefault="00A54499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865A71" w:rsidRDefault="00A54499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865A71" w:rsidRDefault="00A54499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865A71" w:rsidRDefault="00A54499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865A71" w:rsidRDefault="00A54499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865A71" w:rsidRDefault="00A54499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865A71" w:rsidRDefault="00A54499">
            <w:pPr>
              <w:pStyle w:val="a3"/>
              <w:jc w:val="center"/>
            </w:pPr>
            <w:r>
              <w:t>15</w:t>
            </w:r>
          </w:p>
        </w:tc>
      </w:tr>
      <w:tr w:rsidR="00865A71">
        <w:tc>
          <w:tcPr>
            <w:tcW w:w="0" w:type="auto"/>
            <w:gridSpan w:val="16"/>
          </w:tcPr>
          <w:p w:rsidR="00865A71" w:rsidRDefault="00A54499">
            <w:pPr>
              <w:pStyle w:val="a3"/>
              <w:jc w:val="center"/>
            </w:pPr>
            <w:r>
              <w:t>Білімі /Знание</w:t>
            </w:r>
          </w:p>
        </w:tc>
      </w:tr>
      <w:tr w:rsidR="00865A71">
        <w:tc>
          <w:tcPr>
            <w:tcW w:w="0" w:type="auto"/>
          </w:tcPr>
          <w:p w:rsidR="00865A71" w:rsidRDefault="00865A71">
            <w:pPr>
              <w:pStyle w:val="a3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</w:tr>
      <w:tr w:rsidR="00865A71">
        <w:tc>
          <w:tcPr>
            <w:tcW w:w="0" w:type="auto"/>
            <w:gridSpan w:val="16"/>
          </w:tcPr>
          <w:p w:rsidR="00865A71" w:rsidRDefault="00A54499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865A71">
        <w:tc>
          <w:tcPr>
            <w:tcW w:w="0" w:type="auto"/>
          </w:tcPr>
          <w:p w:rsidR="00865A71" w:rsidRDefault="00865A71">
            <w:pPr>
              <w:pStyle w:val="a3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</w:tr>
      <w:tr w:rsidR="00865A71">
        <w:tc>
          <w:tcPr>
            <w:tcW w:w="0" w:type="auto"/>
            <w:gridSpan w:val="16"/>
          </w:tcPr>
          <w:p w:rsidR="00865A71" w:rsidRDefault="00A54499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865A71">
        <w:tc>
          <w:tcPr>
            <w:tcW w:w="0" w:type="auto"/>
          </w:tcPr>
          <w:p w:rsidR="00865A71" w:rsidRDefault="00865A71">
            <w:pPr>
              <w:pStyle w:val="a3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</w:tr>
      <w:tr w:rsidR="00865A71">
        <w:tc>
          <w:tcPr>
            <w:tcW w:w="0" w:type="auto"/>
            <w:gridSpan w:val="16"/>
          </w:tcPr>
          <w:p w:rsidR="00865A71" w:rsidRDefault="00A54499">
            <w:pPr>
              <w:pStyle w:val="a3"/>
              <w:jc w:val="center"/>
            </w:pPr>
            <w:r>
              <w:t>Талдау / Анализ</w:t>
            </w:r>
          </w:p>
        </w:tc>
      </w:tr>
      <w:tr w:rsidR="00865A71">
        <w:tc>
          <w:tcPr>
            <w:tcW w:w="0" w:type="auto"/>
          </w:tcPr>
          <w:p w:rsidR="00865A71" w:rsidRDefault="00865A71">
            <w:pPr>
              <w:pStyle w:val="a3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</w:tr>
    </w:tbl>
    <w:p w:rsidR="00865A71" w:rsidRDefault="00865A71">
      <w:pPr>
        <w:pStyle w:val="a3"/>
      </w:pPr>
    </w:p>
    <w:p w:rsidR="00865A71" w:rsidRDefault="00A54499">
      <w:pPr>
        <w:pStyle w:val="a3"/>
        <w:jc w:val="center"/>
      </w:pPr>
      <w:r>
        <w:rPr>
          <w:b/>
        </w:rPr>
        <w:t>3 БІЛІМ АЛУШЫНЫҢ БІЛІМІН БАҒАЛАУ</w:t>
      </w:r>
    </w:p>
    <w:p w:rsidR="00865A71" w:rsidRDefault="00865A71">
      <w:pPr>
        <w:pStyle w:val="a3"/>
      </w:pPr>
    </w:p>
    <w:p w:rsidR="00865A71" w:rsidRDefault="00A54499">
      <w:pPr>
        <w:pStyle w:val="a3"/>
        <w:ind w:firstLine="567"/>
      </w:pPr>
      <w:r>
        <w:t xml:space="preserve">Оқытушы ағымдағы бақылаудың барлық түрлерін жүргізеді және академиялық кезеңде (семестр, тоқсан) білім алушылардың ағымдағы үлгеріміне тиісті бағаны екі рет шығарады. Ағымдағы бақылау нәтижелері бойынша 1 және 2 </w:t>
      </w:r>
      <w:r>
        <w:t>рейтинг қалыптастырылады. Бұл ретте білім алушының оқу жетістіктері 0-ден 100-ге дейінгі тапсырмалардың жекелеген түрлері бойынша балл жинау жолымен бағаланады. Академиялық кезеңде білім алушының жұмысын бағалауды пән бойынша тапсырмаларды тапсыру кестесін</w:t>
      </w:r>
      <w:r>
        <w:t>е сәйкес оқытушы жүзеге асырады. Басқару жүйесі жазбаша және ауызша, топтық және жеке нысандарды біріктіре алады.</w:t>
      </w:r>
    </w:p>
    <w:p w:rsidR="00865A71" w:rsidRDefault="00865A7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290"/>
        <w:gridCol w:w="5311"/>
        <w:gridCol w:w="2081"/>
        <w:gridCol w:w="1006"/>
      </w:tblGrid>
      <w:tr w:rsidR="00865A71">
        <w:trPr>
          <w:tblHeader/>
        </w:trPr>
        <w:tc>
          <w:tcPr>
            <w:tcW w:w="500" w:type="pct"/>
          </w:tcPr>
          <w:p w:rsidR="00865A71" w:rsidRDefault="00A54499">
            <w:pPr>
              <w:pStyle w:val="a3"/>
              <w:jc w:val="center"/>
            </w:pPr>
            <w:r>
              <w:t>Кезең</w:t>
            </w:r>
          </w:p>
        </w:tc>
        <w:tc>
          <w:tcPr>
            <w:tcW w:w="2500" w:type="pct"/>
          </w:tcPr>
          <w:p w:rsidR="00865A71" w:rsidRDefault="00A54499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1000" w:type="pct"/>
          </w:tcPr>
          <w:p w:rsidR="00865A71" w:rsidRDefault="00A54499">
            <w:pPr>
              <w:pStyle w:val="a3"/>
              <w:jc w:val="center"/>
            </w:pPr>
            <w:r>
              <w:t>Балл саны (max)</w:t>
            </w:r>
          </w:p>
        </w:tc>
        <w:tc>
          <w:tcPr>
            <w:tcW w:w="500" w:type="pct"/>
          </w:tcPr>
          <w:p w:rsidR="00865A71" w:rsidRDefault="00A54499">
            <w:pPr>
              <w:pStyle w:val="a3"/>
              <w:jc w:val="center"/>
            </w:pPr>
            <w:r>
              <w:t>Жиыны</w:t>
            </w:r>
          </w:p>
        </w:tc>
      </w:tr>
      <w:tr w:rsidR="00865A71">
        <w:tc>
          <w:tcPr>
            <w:tcW w:w="0" w:type="auto"/>
            <w:vMerge w:val="restart"/>
          </w:tcPr>
          <w:p w:rsidR="00865A71" w:rsidRDefault="00A54499">
            <w:pPr>
              <w:pStyle w:val="a3"/>
              <w:jc w:val="center"/>
            </w:pPr>
            <w:r>
              <w:t>1-й аралық бақылау</w:t>
            </w:r>
          </w:p>
        </w:tc>
        <w:tc>
          <w:tcPr>
            <w:tcW w:w="0" w:type="auto"/>
          </w:tcPr>
          <w:p w:rsidR="00865A71" w:rsidRDefault="00865A71">
            <w:pPr>
              <w:pStyle w:val="a3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865A71" w:rsidRDefault="00A54499">
            <w:pPr>
              <w:pStyle w:val="a3"/>
              <w:jc w:val="center"/>
            </w:pPr>
            <w:r>
              <w:t>0-100</w:t>
            </w:r>
          </w:p>
        </w:tc>
      </w:tr>
      <w:tr w:rsidR="00865A71">
        <w:tc>
          <w:tcPr>
            <w:tcW w:w="0" w:type="auto"/>
            <w:vMerge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865A71" w:rsidRDefault="00865A71">
            <w:pPr>
              <w:pStyle w:val="a3"/>
              <w:jc w:val="center"/>
            </w:pPr>
          </w:p>
        </w:tc>
      </w:tr>
      <w:tr w:rsidR="00865A71">
        <w:tc>
          <w:tcPr>
            <w:tcW w:w="0" w:type="auto"/>
            <w:vMerge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865A71" w:rsidRDefault="00865A71">
            <w:pPr>
              <w:pStyle w:val="a3"/>
              <w:jc w:val="center"/>
            </w:pPr>
          </w:p>
        </w:tc>
      </w:tr>
      <w:tr w:rsidR="00865A71">
        <w:tc>
          <w:tcPr>
            <w:tcW w:w="0" w:type="auto"/>
            <w:vMerge w:val="restart"/>
          </w:tcPr>
          <w:p w:rsidR="00865A71" w:rsidRDefault="00A54499">
            <w:pPr>
              <w:pStyle w:val="a3"/>
              <w:jc w:val="center"/>
            </w:pPr>
            <w:r>
              <w:t xml:space="preserve">2-й аралық </w:t>
            </w:r>
            <w:r>
              <w:lastRenderedPageBreak/>
              <w:t>бақылау</w:t>
            </w:r>
          </w:p>
        </w:tc>
        <w:tc>
          <w:tcPr>
            <w:tcW w:w="0" w:type="auto"/>
          </w:tcPr>
          <w:p w:rsidR="00865A71" w:rsidRDefault="00865A71">
            <w:pPr>
              <w:pStyle w:val="a3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865A71" w:rsidRDefault="00A54499">
            <w:pPr>
              <w:pStyle w:val="a3"/>
              <w:jc w:val="center"/>
            </w:pPr>
            <w:r>
              <w:t>0-100</w:t>
            </w:r>
          </w:p>
        </w:tc>
      </w:tr>
      <w:tr w:rsidR="00865A71">
        <w:tc>
          <w:tcPr>
            <w:tcW w:w="0" w:type="auto"/>
            <w:vMerge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865A71" w:rsidRDefault="00865A71">
            <w:pPr>
              <w:pStyle w:val="a3"/>
              <w:jc w:val="center"/>
            </w:pPr>
          </w:p>
        </w:tc>
      </w:tr>
      <w:tr w:rsidR="00865A71">
        <w:tc>
          <w:tcPr>
            <w:tcW w:w="0" w:type="auto"/>
            <w:vMerge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</w:pPr>
          </w:p>
        </w:tc>
        <w:tc>
          <w:tcPr>
            <w:tcW w:w="0" w:type="auto"/>
          </w:tcPr>
          <w:p w:rsidR="00865A71" w:rsidRDefault="00865A71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865A71" w:rsidRDefault="00865A71">
            <w:pPr>
              <w:pStyle w:val="a3"/>
              <w:jc w:val="center"/>
            </w:pPr>
          </w:p>
        </w:tc>
      </w:tr>
      <w:tr w:rsidR="00C956D0" w:rsidTr="00C956D0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Қорытынды</w:t>
            </w:r>
            <w:r>
              <w:t xml:space="preserve"> бақылау</w:t>
            </w:r>
          </w:p>
        </w:tc>
        <w:tc>
          <w:tcPr>
            <w:tcW w:w="0" w:type="auto"/>
            <w:gridSpan w:val="2"/>
          </w:tcPr>
          <w:p w:rsidR="00865A71" w:rsidRDefault="00A54499">
            <w:pPr>
              <w:pStyle w:val="a3"/>
            </w:pPr>
            <w:r>
              <w:t>емтихан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0-100</w:t>
            </w:r>
          </w:p>
        </w:tc>
      </w:tr>
    </w:tbl>
    <w:p w:rsidR="00865A71" w:rsidRDefault="00865A71">
      <w:pPr>
        <w:pStyle w:val="a3"/>
      </w:pPr>
    </w:p>
    <w:p w:rsidR="00865A71" w:rsidRDefault="00A54499">
      <w:pPr>
        <w:pStyle w:val="a3"/>
        <w:ind w:firstLine="567"/>
      </w:pPr>
      <w:r>
        <w:t>Пән бойынша білім алушының білімін қорытынды бағалау 100 баллдық жүйе бойынша жүзеге асырылады және:</w:t>
      </w:r>
    </w:p>
    <w:p w:rsidR="00865A71" w:rsidRDefault="00A54499">
      <w:pPr>
        <w:pStyle w:val="a3"/>
        <w:ind w:firstLine="567"/>
      </w:pPr>
      <w:r>
        <w:t>- Емтиханда алынған нәтиженің 40%;</w:t>
      </w:r>
    </w:p>
    <w:p w:rsidR="00865A71" w:rsidRDefault="00A54499">
      <w:pPr>
        <w:pStyle w:val="a3"/>
        <w:ind w:firstLine="567"/>
      </w:pPr>
      <w:r>
        <w:t>- Ағымдағы үлгерімнің 60% - ы.</w:t>
      </w:r>
    </w:p>
    <w:p w:rsidR="00865A71" w:rsidRDefault="00865A71">
      <w:pPr>
        <w:pStyle w:val="a3"/>
      </w:pPr>
    </w:p>
    <w:p w:rsidR="00865A71" w:rsidRDefault="00A54499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:rsidR="00865A71" w:rsidRDefault="00865A71">
      <w:pPr>
        <w:pStyle w:val="a3"/>
      </w:pPr>
    </w:p>
    <w:p w:rsidR="00865A71" w:rsidRDefault="00A54499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865A71" w:rsidRDefault="00865A71">
      <w:pPr>
        <w:pStyle w:val="a3"/>
      </w:pPr>
    </w:p>
    <w:p w:rsidR="00865A71" w:rsidRDefault="00A54499">
      <w:pPr>
        <w:pStyle w:val="a3"/>
        <w:ind w:firstLine="567"/>
      </w:pPr>
      <w:r>
        <w:t>мұндағы,</w:t>
      </w:r>
      <w:r>
        <w:t xml:space="preserve"> Р1, Р2-тиісінше бірінші, екінші рейтингті бағалаудың сандық эквиваленттері;</w:t>
      </w:r>
    </w:p>
    <w:p w:rsidR="00865A71" w:rsidRDefault="00A54499">
      <w:pPr>
        <w:pStyle w:val="a3"/>
        <w:ind w:firstLine="567"/>
      </w:pPr>
      <w:r>
        <w:t>Э – емтихандағы бағаның сандық баламасы.</w:t>
      </w:r>
    </w:p>
    <w:p w:rsidR="00865A71" w:rsidRDefault="00865A71">
      <w:pPr>
        <w:pStyle w:val="a3"/>
      </w:pPr>
    </w:p>
    <w:p w:rsidR="00865A71" w:rsidRDefault="00A54499">
      <w:pPr>
        <w:pStyle w:val="a3"/>
        <w:ind w:firstLine="567"/>
      </w:pPr>
      <w:r>
        <w:t>Қортынды</w:t>
      </w:r>
      <w:r>
        <w:t xml:space="preserve"> әріптік бағасы және оның балдық сандық эквиваленті:</w:t>
      </w:r>
    </w:p>
    <w:p w:rsidR="00865A71" w:rsidRDefault="00865A71">
      <w:pPr>
        <w:pStyle w:val="a3"/>
      </w:pPr>
    </w:p>
    <w:p w:rsidR="00865A71" w:rsidRDefault="00A54499">
      <w:pPr>
        <w:pStyle w:val="a3"/>
        <w:ind w:firstLine="567"/>
      </w:pPr>
      <w:r>
        <w:rPr>
          <w:b/>
        </w:rPr>
        <w:t>Білім алушылардың оқу жетістіктерін бағалаудың дәстүрлі бағалар шәкіле және</w:t>
      </w:r>
      <w:r>
        <w:rPr>
          <w:b/>
        </w:rPr>
        <w:t xml:space="preserve"> ECTS (иситиэс) аударылған балдық-рейтингтік әріптік жүйесі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003"/>
        <w:gridCol w:w="1584"/>
        <w:gridCol w:w="1391"/>
        <w:gridCol w:w="2188"/>
        <w:gridCol w:w="3522"/>
      </w:tblGrid>
      <w:tr w:rsidR="00865A71">
        <w:trPr>
          <w:tblHeader/>
        </w:trPr>
        <w:tc>
          <w:tcPr>
            <w:tcW w:w="600" w:type="pct"/>
          </w:tcPr>
          <w:p w:rsidR="00865A71" w:rsidRDefault="00A54499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</w:tc>
        <w:tc>
          <w:tcPr>
            <w:tcW w:w="900" w:type="pct"/>
          </w:tcPr>
          <w:p w:rsidR="00865A71" w:rsidRDefault="00A54499">
            <w:pPr>
              <w:pStyle w:val="a3"/>
              <w:jc w:val="center"/>
            </w:pPr>
            <w:r>
              <w:t>Балдардың сандық эквиваленті</w:t>
            </w:r>
          </w:p>
        </w:tc>
        <w:tc>
          <w:tcPr>
            <w:tcW w:w="800" w:type="pct"/>
          </w:tcPr>
          <w:p w:rsidR="00865A71" w:rsidRDefault="00A54499">
            <w:pPr>
              <w:pStyle w:val="a3"/>
              <w:jc w:val="center"/>
            </w:pPr>
            <w:r>
              <w:t>Балдар (%-тік құрамы)</w:t>
            </w:r>
          </w:p>
        </w:tc>
        <w:tc>
          <w:tcPr>
            <w:tcW w:w="800" w:type="pct"/>
          </w:tcPr>
          <w:p w:rsidR="00865A71" w:rsidRDefault="00A54499">
            <w:pPr>
              <w:pStyle w:val="a3"/>
              <w:jc w:val="center"/>
            </w:pPr>
            <w:r>
              <w:t>Дәстүрлі жүйе бойынша бағалар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Өлшем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865A71" w:rsidRDefault="00A54499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</w:tc>
        <w:tc>
          <w:tcPr>
            <w:tcW w:w="0" w:type="auto"/>
            <w:vMerge w:val="restart"/>
          </w:tcPr>
          <w:p w:rsidR="00865A71" w:rsidRDefault="00A54499">
            <w:pPr>
              <w:pStyle w:val="a3"/>
              <w:jc w:val="center"/>
            </w:pPr>
            <w:r>
              <w:t xml:space="preserve">Курстың теориялық мазмұны толығымен игерілді, игерілген </w:t>
            </w:r>
            <w:r>
              <w:t>материалмен жұмыс істеудің қажетті практикалық дағдылары қалыптасты, оқу бағдарламасында қарастырылған барлық оқу тапсырмалары орындалды, оларды орындау сапасы максимумға жақын балл санымен бағаланды.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865A71" w:rsidRDefault="00865A71">
            <w:pPr>
              <w:pStyle w:val="a3"/>
            </w:pPr>
          </w:p>
        </w:tc>
        <w:tc>
          <w:tcPr>
            <w:tcW w:w="0" w:type="auto"/>
            <w:vMerge/>
          </w:tcPr>
          <w:p w:rsidR="00865A71" w:rsidRDefault="00865A71">
            <w:pPr>
              <w:pStyle w:val="a3"/>
            </w:pP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865A71" w:rsidRDefault="00A54499">
            <w:pPr>
              <w:pStyle w:val="a3"/>
              <w:jc w:val="center"/>
            </w:pPr>
            <w:r>
              <w:t>Жақсы</w:t>
            </w:r>
          </w:p>
        </w:tc>
        <w:tc>
          <w:tcPr>
            <w:tcW w:w="0" w:type="auto"/>
            <w:vMerge w:val="restart"/>
          </w:tcPr>
          <w:p w:rsidR="00865A71" w:rsidRDefault="00A54499">
            <w:pPr>
              <w:pStyle w:val="a3"/>
            </w:pPr>
            <w:r>
              <w:t>Курстың теориялық</w:t>
            </w:r>
            <w:r>
              <w:t xml:space="preserve"> мазмұны толығымен, олқылықтарсыз игерілді, игерілген материалмен жұмыс істеудің кейбір практикалық дағдылары жеткіліксіз қалыптасты, оқу бағдарламасында қарастырылған барлық оқу тапсырмалары орындалды, олардың ешқайсысының орындалу сапасы ең аз балл саным</w:t>
            </w:r>
            <w:r>
              <w:t xml:space="preserve">ен бағаланбады, </w:t>
            </w:r>
            <w:r>
              <w:lastRenderedPageBreak/>
              <w:t>тапсырмалардың кейбір түрлері қателіктермен орындалды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865A71" w:rsidRDefault="00865A71">
            <w:pPr>
              <w:pStyle w:val="a3"/>
            </w:pPr>
          </w:p>
        </w:tc>
        <w:tc>
          <w:tcPr>
            <w:tcW w:w="0" w:type="auto"/>
            <w:vMerge/>
          </w:tcPr>
          <w:p w:rsidR="00865A71" w:rsidRDefault="00865A71">
            <w:pPr>
              <w:pStyle w:val="a3"/>
            </w:pP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865A71" w:rsidRDefault="00865A71">
            <w:pPr>
              <w:pStyle w:val="a3"/>
            </w:pPr>
          </w:p>
        </w:tc>
        <w:tc>
          <w:tcPr>
            <w:tcW w:w="0" w:type="auto"/>
            <w:vMerge/>
          </w:tcPr>
          <w:p w:rsidR="00865A71" w:rsidRDefault="00865A71">
            <w:pPr>
              <w:pStyle w:val="a3"/>
            </w:pP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865A71" w:rsidRDefault="00865A71">
            <w:pPr>
              <w:pStyle w:val="a3"/>
            </w:pPr>
          </w:p>
        </w:tc>
        <w:tc>
          <w:tcPr>
            <w:tcW w:w="0" w:type="auto"/>
            <w:vMerge/>
          </w:tcPr>
          <w:p w:rsidR="00865A71" w:rsidRDefault="00865A71">
            <w:pPr>
              <w:pStyle w:val="a3"/>
            </w:pP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865A71" w:rsidRDefault="00A54499">
            <w:pPr>
              <w:pStyle w:val="a3"/>
              <w:jc w:val="center"/>
            </w:pPr>
            <w:r>
              <w:t>Қанағаттанарлық</w:t>
            </w:r>
          </w:p>
        </w:tc>
        <w:tc>
          <w:tcPr>
            <w:tcW w:w="0" w:type="auto"/>
            <w:vMerge w:val="restart"/>
          </w:tcPr>
          <w:p w:rsidR="00865A71" w:rsidRDefault="00A54499">
            <w:pPr>
              <w:pStyle w:val="a3"/>
            </w:pPr>
            <w:r>
              <w:t xml:space="preserve">Курстың теориялық мазмұны ішінара игерілді, бірақ олқылықтар маңызды емес, игерілген материалмен жұмыс </w:t>
            </w:r>
            <w:r>
              <w:t>істеудің қажетті практикалық дағдылары негізінен қалыптасады, оқу бағдарламасында қарастырылған оқу тапсырмаларының көпшілігі орындалады, кейбір орындалған тапсырмаларда қателер болуы мүмкін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865A71" w:rsidRDefault="00865A71">
            <w:pPr>
              <w:pStyle w:val="a3"/>
            </w:pPr>
          </w:p>
        </w:tc>
        <w:tc>
          <w:tcPr>
            <w:tcW w:w="0" w:type="auto"/>
            <w:vMerge/>
          </w:tcPr>
          <w:p w:rsidR="00865A71" w:rsidRDefault="00865A71">
            <w:pPr>
              <w:pStyle w:val="a3"/>
            </w:pP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865A71" w:rsidRDefault="00865A71">
            <w:pPr>
              <w:pStyle w:val="a3"/>
            </w:pPr>
          </w:p>
        </w:tc>
        <w:tc>
          <w:tcPr>
            <w:tcW w:w="0" w:type="auto"/>
            <w:vMerge/>
          </w:tcPr>
          <w:p w:rsidR="00865A71" w:rsidRDefault="00865A71">
            <w:pPr>
              <w:pStyle w:val="a3"/>
            </w:pP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865A71" w:rsidRDefault="00865A71">
            <w:pPr>
              <w:pStyle w:val="a3"/>
            </w:pPr>
          </w:p>
        </w:tc>
        <w:tc>
          <w:tcPr>
            <w:tcW w:w="0" w:type="auto"/>
            <w:vMerge/>
          </w:tcPr>
          <w:p w:rsidR="00865A71" w:rsidRDefault="00865A71">
            <w:pPr>
              <w:pStyle w:val="a3"/>
            </w:pP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865A71" w:rsidRDefault="00A54499">
            <w:pPr>
              <w:pStyle w:val="a3"/>
              <w:jc w:val="center"/>
            </w:pPr>
            <w:r>
              <w:t>Қанағаттанарлықсыз</w:t>
            </w:r>
          </w:p>
        </w:tc>
        <w:tc>
          <w:tcPr>
            <w:tcW w:w="0" w:type="auto"/>
            <w:vMerge w:val="restart"/>
          </w:tcPr>
          <w:p w:rsidR="00865A71" w:rsidRDefault="00A54499">
            <w:pPr>
              <w:pStyle w:val="a3"/>
            </w:pPr>
            <w:r>
              <w:t>Курстың теориялық мазмұны игерілмеген, жұмыстың қажетті практикалық дағдылары қалыптаспаған, орындалған оқу тапсырмаларында өрескел қателер бар, Курс материалы бойынша қосымша өзіндік жұмыс оқу тапсырмаларын орындау сапасын айтарлықтай а</w:t>
            </w:r>
            <w:r>
              <w:t>рттыруға әкелмейді.</w:t>
            </w:r>
          </w:p>
        </w:tc>
      </w:tr>
      <w:tr w:rsidR="00865A71"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865A71" w:rsidRDefault="00A54499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865A71" w:rsidRDefault="00865A71">
            <w:pPr>
              <w:pStyle w:val="a3"/>
            </w:pPr>
          </w:p>
        </w:tc>
        <w:tc>
          <w:tcPr>
            <w:tcW w:w="0" w:type="auto"/>
            <w:vMerge/>
          </w:tcPr>
          <w:p w:rsidR="00865A71" w:rsidRDefault="00865A71">
            <w:pPr>
              <w:pStyle w:val="a3"/>
            </w:pPr>
          </w:p>
        </w:tc>
      </w:tr>
    </w:tbl>
    <w:p w:rsidR="00865A71" w:rsidRDefault="00865A71">
      <w:pPr>
        <w:pStyle w:val="a3"/>
      </w:pPr>
    </w:p>
    <w:p w:rsidR="00865A71" w:rsidRDefault="00A54499">
      <w:pPr>
        <w:pStyle w:val="a3"/>
        <w:jc w:val="center"/>
      </w:pPr>
      <w:r>
        <w:rPr>
          <w:b/>
        </w:rPr>
        <w:t>4 ПӘНДЕР САЯСАТЫ</w:t>
      </w:r>
    </w:p>
    <w:p w:rsidR="00865A71" w:rsidRDefault="00865A71">
      <w:pPr>
        <w:pStyle w:val="a3"/>
      </w:pPr>
    </w:p>
    <w:p w:rsidR="00865A71" w:rsidRDefault="00A54499">
      <w:pPr>
        <w:pStyle w:val="a3"/>
        <w:ind w:firstLine="567"/>
      </w:pPr>
      <w:r>
        <w:t>Білім алушы міндетті:</w:t>
      </w:r>
    </w:p>
    <w:p w:rsidR="00865A71" w:rsidRDefault="00A54499">
      <w:pPr>
        <w:pStyle w:val="a3"/>
        <w:ind w:firstLine="567"/>
      </w:pPr>
      <w:r>
        <w:t xml:space="preserve">Пәнді зерделеу міндеттеріне: ерекше табиғат қорғау, ғылыми, мәдени, эстетикалық, рекрациялық және сауықтыру маңызы бар табиғи кешендер мен объектілер орналасқан мемлекеттік орман </w:t>
      </w:r>
      <w:r>
        <w:t>саясатын қалыптастырудың бастапқы қағидаттарын таңдау; экономиканың орман саласын реттеудің нормативтік базасы мен қаржы-экономикалық құралдары мен тетіктерін жетілдіру жатады.</w:t>
      </w:r>
    </w:p>
    <w:p w:rsidR="00865A71" w:rsidRDefault="00865A71">
      <w:pPr>
        <w:pStyle w:val="a3"/>
      </w:pPr>
    </w:p>
    <w:p w:rsidR="00865A71" w:rsidRDefault="00A54499">
      <w:pPr>
        <w:pStyle w:val="a3"/>
        <w:jc w:val="center"/>
      </w:pPr>
      <w:r>
        <w:rPr>
          <w:b/>
        </w:rPr>
        <w:t>5 ҰСЫНЫЛАТЫН ӘДЕБИЕТТЕР ТІЗІМІ</w:t>
      </w:r>
    </w:p>
    <w:p w:rsidR="00865A71" w:rsidRDefault="00865A71">
      <w:pPr>
        <w:pStyle w:val="a3"/>
      </w:pPr>
    </w:p>
    <w:p w:rsidR="00865A71" w:rsidRDefault="00A54499">
      <w:pPr>
        <w:pStyle w:val="a3"/>
        <w:jc w:val="center"/>
      </w:pPr>
      <w:r>
        <w:rPr>
          <w:b/>
        </w:rPr>
        <w:t>5.1 Негізгі әдебиет</w:t>
      </w:r>
    </w:p>
    <w:p w:rsidR="00865A71" w:rsidRDefault="00865A71">
      <w:pPr>
        <w:pStyle w:val="a3"/>
      </w:pPr>
    </w:p>
    <w:p w:rsidR="00865A71" w:rsidRDefault="00A54499">
      <w:pPr>
        <w:pStyle w:val="a3"/>
        <w:ind w:firstLine="567"/>
      </w:pPr>
      <w:r>
        <w:t>1. . Байзаков С.Б. «Научн</w:t>
      </w:r>
      <w:r>
        <w:t>о-инновационные приоритеты лесного хозяйства Казахстана». Алматы,2010 г. 2. Байзаков С.Б. и др. «Лесные культуры в Казахстане». Алматы,КАЗНАУ 2007г. 3. Моисеев Н.А «Леса России: реформы, проблемы,решения»ж. Лесное хозяйство, 2010 4. Е.Г. Парамонов, А.А. Ма</w:t>
      </w:r>
      <w:r>
        <w:t>ленко «Основы лесоводства и лесопаркового хозяйства» Барнаул,Изд. АГАУ2007 5. Справочник лесничего Казахстана, Астана, 2010</w:t>
      </w:r>
    </w:p>
    <w:p w:rsidR="00865A71" w:rsidRDefault="00865A71">
      <w:pPr>
        <w:pStyle w:val="a3"/>
      </w:pPr>
    </w:p>
    <w:p w:rsidR="00865A71" w:rsidRDefault="00A54499">
      <w:pPr>
        <w:pStyle w:val="a3"/>
        <w:jc w:val="center"/>
      </w:pPr>
      <w:r>
        <w:rPr>
          <w:b/>
        </w:rPr>
        <w:lastRenderedPageBreak/>
        <w:t>5.2 Қосымша әдебиеттер</w:t>
      </w:r>
    </w:p>
    <w:p w:rsidR="00865A71" w:rsidRDefault="00865A71">
      <w:pPr>
        <w:pStyle w:val="a3"/>
      </w:pPr>
    </w:p>
    <w:p w:rsidR="00865A71" w:rsidRDefault="00A54499">
      <w:pPr>
        <w:pStyle w:val="a3"/>
        <w:ind w:firstLine="567"/>
      </w:pPr>
      <w:r>
        <w:t xml:space="preserve">1. 1. Александров В.Д. «Классификация растительности» . Ленинград Наука,1979 2. Второв П.П «Биогеография с </w:t>
      </w:r>
      <w:r>
        <w:t>основами экологии». Москва,1987 3. Байзаков С.Б., Токтасынов Ж.Н. и др. Леса и лесное хозяйство Казахстана, Алматы, 1996 4. Лесной Кодекс Республики Казахстан.- Алматы,1993.</w:t>
      </w:r>
    </w:p>
    <w:sectPr w:rsidR="00865A71" w:rsidSect="00865A71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4499" w:rsidRDefault="00A54499" w:rsidP="00865A71">
      <w:pPr>
        <w:spacing w:after="0" w:line="240" w:lineRule="auto"/>
      </w:pPr>
      <w:r>
        <w:separator/>
      </w:r>
    </w:p>
  </w:endnote>
  <w:endnote w:type="continuationSeparator" w:id="0">
    <w:p w:rsidR="00A54499" w:rsidRDefault="00A54499" w:rsidP="00865A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4499" w:rsidRDefault="00A54499" w:rsidP="00865A71">
      <w:pPr>
        <w:spacing w:after="0" w:line="240" w:lineRule="auto"/>
      </w:pPr>
      <w:r>
        <w:separator/>
      </w:r>
    </w:p>
  </w:footnote>
  <w:footnote w:type="continuationSeparator" w:id="0">
    <w:p w:rsidR="00A54499" w:rsidRDefault="00A54499" w:rsidP="00865A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/>
    </w:tblPr>
    <w:tblGrid>
      <w:gridCol w:w="1129"/>
      <w:gridCol w:w="1921"/>
      <w:gridCol w:w="5237"/>
      <w:gridCol w:w="1501"/>
    </w:tblGrid>
    <w:tr w:rsidR="00865A71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865A71" w:rsidRDefault="00A54499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865A71" w:rsidRDefault="00A54499">
          <w:pPr>
            <w:pStyle w:val="a5"/>
          </w:pPr>
          <w:r>
            <w:rPr>
              <w:lang w:val="kk-KZ"/>
            </w:rPr>
            <w:t xml:space="preserve">Д. СЕРІКБАЕВ </w:t>
          </w:r>
          <w:r>
            <w:rPr>
              <w:lang w:val="kk-KZ"/>
            </w:rPr>
            <w:t>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865A71" w:rsidRDefault="00865A71">
          <w:pPr>
            <w:pStyle w:val="a5"/>
          </w:pPr>
          <w:r>
            <w:fldChar w:fldCharType="begin"/>
          </w:r>
          <w:r w:rsidR="00A54499">
            <w:instrText>PAGE</w:instrText>
          </w:r>
          <w:r w:rsidR="00C956D0">
            <w:fldChar w:fldCharType="separate"/>
          </w:r>
          <w:r w:rsidR="00C956D0">
            <w:rPr>
              <w:noProof/>
            </w:rPr>
            <w:t>1</w:t>
          </w:r>
          <w:r>
            <w:fldChar w:fldCharType="end"/>
          </w:r>
          <w:r w:rsidR="00A54499">
            <w:t> бет </w:t>
          </w:r>
          <w:r>
            <w:fldChar w:fldCharType="begin"/>
          </w:r>
          <w:r w:rsidR="00A54499">
            <w:instrText>NUMPAGES</w:instrText>
          </w:r>
          <w:r w:rsidR="00C956D0">
            <w:fldChar w:fldCharType="separate"/>
          </w:r>
          <w:r w:rsidR="00C956D0">
            <w:rPr>
              <w:noProof/>
            </w:rPr>
            <w:t>11</w:t>
          </w:r>
          <w:r>
            <w:fldChar w:fldCharType="end"/>
          </w:r>
        </w:p>
      </w:tc>
    </w:tr>
    <w:tr w:rsidR="00865A71">
      <w:trPr>
        <w:cantSplit/>
        <w:trHeight w:val="310"/>
      </w:trPr>
      <w:tc>
        <w:tcPr>
          <w:tcW w:w="1129" w:type="dxa"/>
          <w:vMerge/>
        </w:tcPr>
        <w:p w:rsidR="00865A71" w:rsidRDefault="00865A71">
          <w:pPr>
            <w:pStyle w:val="a3"/>
          </w:pPr>
        </w:p>
      </w:tc>
      <w:tc>
        <w:tcPr>
          <w:tcW w:w="1921" w:type="dxa"/>
          <w:vAlign w:val="center"/>
        </w:tcPr>
        <w:p w:rsidR="00865A71" w:rsidRDefault="00A54499">
          <w:pPr>
            <w:pStyle w:val="a5"/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:rsidR="00865A71" w:rsidRDefault="00A54499">
          <w:pPr>
            <w:pStyle w:val="a5"/>
          </w:pPr>
          <w:r>
            <w:t>И-НАО "ВКТУ" 026-II-2021</w:t>
          </w:r>
        </w:p>
        <w:p w:rsidR="00865A71" w:rsidRDefault="00A54499">
          <w:pPr>
            <w:pStyle w:val="a5"/>
          </w:pPr>
          <w:r>
            <w:rPr>
              <w:lang w:val="kk-KZ"/>
            </w:rPr>
            <w:t>КЕАҚ «Д. Серікбаев атындағы ШҚТУ» оқу жұмыс бағдарламасын (СИЛЛАБУС) әзірлеу және ресімдеу</w:t>
          </w:r>
        </w:p>
      </w:tc>
      <w:tc>
        <w:tcPr>
          <w:tcW w:w="1501" w:type="dxa"/>
          <w:vMerge/>
        </w:tcPr>
        <w:p w:rsidR="00865A71" w:rsidRDefault="00865A71">
          <w:pPr>
            <w:pStyle w:val="a3"/>
          </w:pPr>
        </w:p>
      </w:tc>
    </w:tr>
  </w:tbl>
  <w:p w:rsidR="00865A71" w:rsidRDefault="00865A71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65A71"/>
    <w:rsid w:val="00865A71"/>
    <w:rsid w:val="00A54499"/>
    <w:rsid w:val="00C956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865A71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865A71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865A71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C956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956D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2346</Words>
  <Characters>13376</Characters>
  <Application>Microsoft Office Word</Application>
  <DocSecurity>0</DocSecurity>
  <Lines>111</Lines>
  <Paragraphs>31</Paragraphs>
  <ScaleCrop>false</ScaleCrop>
  <Company/>
  <LinksUpToDate>false</LinksUpToDate>
  <CharactersWithSpaces>15691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2021-08-30T02:02:00Z</dcterms:created>
  <dcterms:modified xsi:type="dcterms:W3CDTF">2021-08-30T02:02:00Z</dcterms:modified>
</cp:coreProperties>
</file>